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如同母亲的手轻轻抚摸着大地。它不是猛烈的暴风雨，而是一种温柔的细雨，像细腻的丝线，将万物串联在一起。春雨滋润着大地，唤醒了沉睡的生命，给这个季节增添了一份生机与活力。正如李白所言：“好雨知时节，当春乃发生。”春雨来的恰到好处，为大地带来了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落下，有着独特的韵律。滴滴答答，宛如一首轻盈的乐曲，奏响了春天的序章。每一滴雨水都是自然的音符，它们在青翠的树叶上跳跃，在温暖的泥土中融化。那种清脆的声音，仿佛是春天的使者，告诉我们万物复苏的消息。正如白居易所写：“雨打梨花深闭门，忘了青春，误了青春。”春雨带来的不仅是生机，还有那些沉浸在雨中的思绪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涂抹出一幅幅绚丽的画卷。雨后的天空格外明朗，透出一股清新的气息，仿佛在洗净尘埃。雨水冲刷过的花朵，愈加鲜艳，绿叶更加生动，仿佛都在展示自己最美的一面。杜甫在《春夜喜雨》中写道：“好雨知时节，润物细无声。”春雨无声地润泽万物，赋予它们新的生命和色彩，让整个世界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，不仅是物质上的滋润，更是精神上的洗礼。静静坐在窗前，听着雨滴敲打窗户的声音，心灵也随之沉淀下来。此时，思绪万千，仿佛与这场春雨融为一体。它让我们思考生命的意义，感受自然的伟大，体悟人与自然的关系。王维在《山居秋暝》中提到的“空山新雨后，天气晚来秋”，正是雨后宁静的完美写照，让人在春雨的陪伴中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能引发人们内心深处的情感。它使我们想起那些在春天里悄然离去的人，带来淡淡的惆怅与思念。或许是和朋友一起漫步在雨中，或许是在窗前独自品茶，春雨总能勾起那段美好的记忆。正如唐婉的《钗头凤·世情薄》中所说：“问君何能尔？心似双丝网。”春雨虽细，却如情感般细腻，细水长流，滋润着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滋润万物，也滋润着我们的心灵。它让我们在繁忙的生活中，停下脚步，倾听自然的声音，感受生命的美好。在春雨的洗礼中，我们重新找回了内心的平静与宁静。让我们珍惜这场春雨，感受它带来的生命与情感，在雨中品味春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