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愿以后的生活更加美好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每个人都希望在未来的日子里，生活能够更加幸福美满。给自己取一个寓意美好的网名，可以为日常生活增添一份积极向上的力量。以下是一些精致的八字短句网名，旨在激励自己，让每一天都充满希望和动力。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“愿得一心人” - 这句短语寓意着对真挚感情的渴望，希望未来能够拥有一份纯真的爱。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“花开岁月长” - 寓意着希望自己的生活像花一样绚丽，岁月能够悠长而美好。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“愿你安好梦” - 这句短句表达了对未来美好生活的期望，希望每个梦境都能如愿以偿。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“愿此生常乐” - 简单明了的愿望，希望自己的一生能够永远充满快乐和笑容。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“清风明月夜” - 希望未来的夜晚如清风明月般宁静，生活也能够如诗如画。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短句网名，可以根据个人的生活愿景和心境来决定。你可以考虑自己对未来的期许，例如希望事业顺利、家庭幸福、还是健康平安。一个好的网名不仅仅是文字的组合，更是对未来生活的美好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无论选择哪个八字短句网名，重要的是它能够为你的生活注入正能量。每当你看到这个网名时，它都能提醒你对美好未来的期待和努力。愿这些网名能够成为你生活中的一部分，为你带来好运和幸福。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