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情商高的表现：情感与沟通的艺术</w:t>
      </w:r>
    </w:p>
    <w:p>
      <w:pPr>
        <w:rPr>
          <w:rFonts w:hint="eastAsia"/>
          <w:lang w:eastAsia="zh-CN"/>
        </w:rPr>
      </w:pPr>
      <w:r>
        <w:rPr>
          <w:rFonts w:hint="eastAsia"/>
          <w:lang w:eastAsia="zh-CN"/>
        </w:rPr>
        <w:t>情商（Emotional Intelligence, EI）是指一个人识别、理解和管理自己情绪的能力，以及识别、理解和影响他人情绪的能力。高情商的人通常能够有效地处理人际关系，建立良好的社交网络，并在生活和工作中取得成功。以下是一些表现情商高的句子，帮助我们更好地理解和应用情商。</w:t>
      </w:r>
    </w:p>
    <w:p>
      <w:pPr>
        <w:rPr>
          <w:rFonts w:hint="eastAsia"/>
          <w:lang w:eastAsia="zh-CN"/>
        </w:rPr>
      </w:pPr>
    </w:p>
    <w:p>
      <w:pPr>
        <w:rPr>
          <w:rFonts w:hint="eastAsia"/>
          <w:lang w:eastAsia="zh-CN"/>
        </w:rPr>
      </w:pPr>
      <w:r>
        <w:rPr>
          <w:rFonts w:hint="eastAsia"/>
          <w:lang w:eastAsia="zh-CN"/>
        </w:rPr>
        <w:t>共情与理解</w:t>
      </w:r>
    </w:p>
    <w:p>
      <w:pPr>
        <w:rPr>
          <w:rFonts w:hint="eastAsia"/>
          <w:lang w:eastAsia="zh-CN"/>
        </w:rPr>
      </w:pPr>
      <w:r>
        <w:rPr>
          <w:rFonts w:hint="eastAsia"/>
          <w:lang w:eastAsia="zh-CN"/>
        </w:rPr>
        <w:t>“我能理解你的感受，这确实很不容易。”这样的句子表明说话者具备共情能力，能够站在他人的角度考虑问题，从而建立信任和亲密感。通过表达理解和支持，能够有效地缓解他人的情绪压力。</w:t>
      </w:r>
    </w:p>
    <w:p>
      <w:pPr>
        <w:rPr>
          <w:rFonts w:hint="eastAsia"/>
          <w:lang w:eastAsia="zh-CN"/>
        </w:rPr>
      </w:pPr>
    </w:p>
    <w:p>
      <w:pPr>
        <w:rPr>
          <w:rFonts w:hint="eastAsia"/>
          <w:lang w:eastAsia="zh-CN"/>
        </w:rPr>
      </w:pPr>
      <w:r>
        <w:rPr>
          <w:rFonts w:hint="eastAsia"/>
          <w:lang w:eastAsia="zh-CN"/>
        </w:rPr>
        <w:t>积极反馈与鼓励</w:t>
      </w:r>
    </w:p>
    <w:p>
      <w:pPr>
        <w:rPr>
          <w:rFonts w:hint="eastAsia"/>
          <w:lang w:eastAsia="zh-CN"/>
        </w:rPr>
      </w:pPr>
      <w:r>
        <w:rPr>
          <w:rFonts w:hint="eastAsia"/>
          <w:lang w:eastAsia="zh-CN"/>
        </w:rPr>
        <w:t>“你真的做得很好，继续保持这样的努力！”高情商的人懂得在适当的时候给予他人积极的反馈和鼓励，这不仅能够增强对方的自信心，还能促进彼此的关系发展。这样的语言会让人感受到被认可和重视。</w:t>
      </w:r>
    </w:p>
    <w:p>
      <w:pPr>
        <w:rPr>
          <w:rFonts w:hint="eastAsia"/>
          <w:lang w:eastAsia="zh-CN"/>
        </w:rPr>
      </w:pPr>
    </w:p>
    <w:p>
      <w:pPr>
        <w:rPr>
          <w:rFonts w:hint="eastAsia"/>
          <w:lang w:eastAsia="zh-CN"/>
        </w:rPr>
      </w:pPr>
      <w:r>
        <w:rPr>
          <w:rFonts w:hint="eastAsia"/>
          <w:lang w:eastAsia="zh-CN"/>
        </w:rPr>
        <w:t>妥善处理冲突</w:t>
      </w:r>
    </w:p>
    <w:p>
      <w:pPr>
        <w:rPr>
          <w:rFonts w:hint="eastAsia"/>
          <w:lang w:eastAsia="zh-CN"/>
        </w:rPr>
      </w:pPr>
      <w:r>
        <w:rPr>
          <w:rFonts w:hint="eastAsia"/>
          <w:lang w:eastAsia="zh-CN"/>
        </w:rPr>
        <w:t>“我们可以一起找到一个解决方案。”面对冲突时，表现高情商的人会采取合作的态度，而不是对抗。通过这样的表达，可以引导对话朝向建设性的方向，避免情绪升级，从而更好地解决问题。</w:t>
      </w:r>
    </w:p>
    <w:p>
      <w:pPr>
        <w:rPr>
          <w:rFonts w:hint="eastAsia"/>
          <w:lang w:eastAsia="zh-CN"/>
        </w:rPr>
      </w:pPr>
    </w:p>
    <w:p>
      <w:pPr>
        <w:rPr>
          <w:rFonts w:hint="eastAsia"/>
          <w:lang w:eastAsia="zh-CN"/>
        </w:rPr>
      </w:pPr>
      <w:r>
        <w:rPr>
          <w:rFonts w:hint="eastAsia"/>
          <w:lang w:eastAsia="zh-CN"/>
        </w:rPr>
        <w:t>情绪管理与自我调节</w:t>
      </w:r>
    </w:p>
    <w:p>
      <w:pPr>
        <w:rPr>
          <w:rFonts w:hint="eastAsia"/>
          <w:lang w:eastAsia="zh-CN"/>
        </w:rPr>
      </w:pPr>
      <w:r>
        <w:rPr>
          <w:rFonts w:hint="eastAsia"/>
          <w:lang w:eastAsia="zh-CN"/>
        </w:rPr>
        <w:t>“我需要一些时间来冷静思考。”高情商的人能够识别自己的情绪并采取适当的行动，避免冲动反应。这种自我调节能力不仅能帮助个人更好地应对挑战，也能在他人面前展现出冷静和理智。</w:t>
      </w:r>
    </w:p>
    <w:p>
      <w:pPr>
        <w:rPr>
          <w:rFonts w:hint="eastAsia"/>
          <w:lang w:eastAsia="zh-CN"/>
        </w:rPr>
      </w:pPr>
    </w:p>
    <w:p>
      <w:pPr>
        <w:rPr>
          <w:rFonts w:hint="eastAsia"/>
          <w:lang w:eastAsia="zh-CN"/>
        </w:rPr>
      </w:pPr>
      <w:r>
        <w:rPr>
          <w:rFonts w:hint="eastAsia"/>
          <w:lang w:eastAsia="zh-CN"/>
        </w:rPr>
        <w:t>开放与诚实的沟通</w:t>
      </w:r>
    </w:p>
    <w:p>
      <w:pPr>
        <w:rPr>
          <w:rFonts w:hint="eastAsia"/>
          <w:lang w:eastAsia="zh-CN"/>
        </w:rPr>
      </w:pPr>
      <w:r>
        <w:rPr>
          <w:rFonts w:hint="eastAsia"/>
          <w:lang w:eastAsia="zh-CN"/>
        </w:rPr>
        <w:t>“我很珍视我们的关系，我希望能坦诚地与你沟通。”高情商的人懂得在关系中保持透明和开放，愿意分享自己的想法和感受。这种沟通方式不仅能减少误解，还能加深彼此的联系。</w:t>
      </w:r>
    </w:p>
    <w:p>
      <w:pPr>
        <w:rPr>
          <w:rFonts w:hint="eastAsia"/>
          <w:lang w:eastAsia="zh-CN"/>
        </w:rPr>
      </w:pPr>
    </w:p>
    <w:p>
      <w:pPr>
        <w:rPr>
          <w:rFonts w:hint="eastAsia"/>
          <w:lang w:eastAsia="zh-CN"/>
        </w:rPr>
      </w:pPr>
      <w:r>
        <w:rPr>
          <w:rFonts w:hint="eastAsia"/>
          <w:lang w:eastAsia="zh-CN"/>
        </w:rPr>
        <w:t>感恩与欣赏</w:t>
      </w:r>
    </w:p>
    <w:p>
      <w:pPr>
        <w:rPr>
          <w:rFonts w:hint="eastAsia"/>
          <w:lang w:eastAsia="zh-CN"/>
        </w:rPr>
      </w:pPr>
      <w:r>
        <w:rPr>
          <w:rFonts w:hint="eastAsia"/>
          <w:lang w:eastAsia="zh-CN"/>
        </w:rPr>
        <w:t>“谢谢你一直以来的支持，我非常感激。”表达感恩与欣赏的情感可以增强人际关系的纽带，显示出一个人对他人付出的重视。高情商的人善于在日常生活中找到值得感谢的事情，并通过言语表达出来。</w:t>
      </w:r>
    </w:p>
    <w:p>
      <w:pPr>
        <w:rPr>
          <w:rFonts w:hint="eastAsia"/>
          <w:lang w:eastAsia="zh-CN"/>
        </w:rPr>
      </w:pPr>
    </w:p>
    <w:p>
      <w:pPr>
        <w:rPr>
          <w:rFonts w:hint="eastAsia"/>
          <w:lang w:eastAsia="zh-CN"/>
        </w:rPr>
      </w:pPr>
      <w:r>
        <w:rPr>
          <w:rFonts w:hint="eastAsia"/>
          <w:lang w:eastAsia="zh-CN"/>
        </w:rPr>
        <w:t>持续学习与成长</w:t>
      </w:r>
    </w:p>
    <w:p>
      <w:pPr>
        <w:rPr>
          <w:rFonts w:hint="eastAsia"/>
          <w:lang w:eastAsia="zh-CN"/>
        </w:rPr>
      </w:pPr>
      <w:r>
        <w:rPr>
          <w:rFonts w:hint="eastAsia"/>
          <w:lang w:eastAsia="zh-CN"/>
        </w:rPr>
        <w:t>“我会从这次经历中学习，并努力改进自己。”高情商的人不仅能接受反馈，还能从中学习和成长。他们愿意面对自己的不足，并通过不断反思来提升自己，这种态度有助于个人的长远发展。</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情商高的人通过以上这些句子和行为表现出对自己和他人情感的深刻理解与管理。培养情商不仅能改善个人关系，还能促进职业发展。通过学习和实践这些高情商的表达方式，我们每个人都可以在生活中更好地与他人相处，最终达到更高的人际关系质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A4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2024-10-30T15:10:00Z</dcterms:created>
  <cp:lastModifiedBy>Admin</cp:lastModifiedBy>
  <dcterms:modified xsi:type="dcterms:W3CDTF">2024-10-30T15:10:00Z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