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06CD" w14:textId="77777777" w:rsidR="00687F6E" w:rsidRDefault="00687F6E">
      <w:pPr>
        <w:rPr>
          <w:rFonts w:hint="eastAsia"/>
        </w:rPr>
      </w:pPr>
    </w:p>
    <w:p w14:paraId="1C59B82D" w14:textId="77777777" w:rsidR="00687F6E" w:rsidRDefault="00687F6E">
      <w:pPr>
        <w:rPr>
          <w:rFonts w:hint="eastAsia"/>
        </w:rPr>
      </w:pPr>
      <w:r>
        <w:rPr>
          <w:rFonts w:hint="eastAsia"/>
        </w:rPr>
        <w:tab/>
        <w:t>招商银行的拼音</w:t>
      </w:r>
    </w:p>
    <w:p w14:paraId="20147E3C" w14:textId="77777777" w:rsidR="00687F6E" w:rsidRDefault="00687F6E">
      <w:pPr>
        <w:rPr>
          <w:rFonts w:hint="eastAsia"/>
        </w:rPr>
      </w:pPr>
    </w:p>
    <w:p w14:paraId="7EA8FB19" w14:textId="77777777" w:rsidR="00687F6E" w:rsidRDefault="00687F6E">
      <w:pPr>
        <w:rPr>
          <w:rFonts w:hint="eastAsia"/>
        </w:rPr>
      </w:pPr>
    </w:p>
    <w:p w14:paraId="62CB9790" w14:textId="77777777" w:rsidR="00687F6E" w:rsidRDefault="00687F6E">
      <w:pPr>
        <w:rPr>
          <w:rFonts w:hint="eastAsia"/>
        </w:rPr>
      </w:pPr>
      <w:r>
        <w:rPr>
          <w:rFonts w:hint="eastAsia"/>
        </w:rPr>
        <w:tab/>
        <w:t>招商银行，其拼音为“Zhaoshang Yinhang”，是中国一家领先的商业银行。成立于1987年，总部位于中国深圳，作为中国境内第一家完全由企业法人持股的股份制商业银行，它不仅在国内外拥有广泛的客户基础，还在金融创新领域屡获殊荣。</w:t>
      </w:r>
    </w:p>
    <w:p w14:paraId="1D3183D9" w14:textId="77777777" w:rsidR="00687F6E" w:rsidRDefault="00687F6E">
      <w:pPr>
        <w:rPr>
          <w:rFonts w:hint="eastAsia"/>
        </w:rPr>
      </w:pPr>
    </w:p>
    <w:p w14:paraId="6C5AC298" w14:textId="77777777" w:rsidR="00687F6E" w:rsidRDefault="00687F6E">
      <w:pPr>
        <w:rPr>
          <w:rFonts w:hint="eastAsia"/>
        </w:rPr>
      </w:pPr>
    </w:p>
    <w:p w14:paraId="18288929" w14:textId="77777777" w:rsidR="00687F6E" w:rsidRDefault="00687F6E">
      <w:pPr>
        <w:rPr>
          <w:rFonts w:hint="eastAsia"/>
        </w:rPr>
      </w:pPr>
    </w:p>
    <w:p w14:paraId="5AEA80F0" w14:textId="77777777" w:rsidR="00687F6E" w:rsidRDefault="00687F6E">
      <w:pPr>
        <w:rPr>
          <w:rFonts w:hint="eastAsia"/>
        </w:rPr>
      </w:pPr>
      <w:r>
        <w:rPr>
          <w:rFonts w:hint="eastAsia"/>
        </w:rPr>
        <w:tab/>
        <w:t>历史沿革与发展</w:t>
      </w:r>
    </w:p>
    <w:p w14:paraId="405F6955" w14:textId="77777777" w:rsidR="00687F6E" w:rsidRDefault="00687F6E">
      <w:pPr>
        <w:rPr>
          <w:rFonts w:hint="eastAsia"/>
        </w:rPr>
      </w:pPr>
    </w:p>
    <w:p w14:paraId="11405DDD" w14:textId="77777777" w:rsidR="00687F6E" w:rsidRDefault="00687F6E">
      <w:pPr>
        <w:rPr>
          <w:rFonts w:hint="eastAsia"/>
        </w:rPr>
      </w:pPr>
    </w:p>
    <w:p w14:paraId="74094A65" w14:textId="77777777" w:rsidR="00687F6E" w:rsidRDefault="00687F6E">
      <w:pPr>
        <w:rPr>
          <w:rFonts w:hint="eastAsia"/>
        </w:rPr>
      </w:pPr>
      <w:r>
        <w:rPr>
          <w:rFonts w:hint="eastAsia"/>
        </w:rPr>
        <w:tab/>
        <w:t>自成立以来，招商银行通过不断探索和创新，逐渐形成了自己独特的经营模式和服务特色。该行始终秉持“服务创新、技术驱动”的经营理念，积极拓展国际业务，增强核心竞争力。特别是在零售银行业务方面，招商银行以其卓越的服务质量和先进的金融科技应用而闻名。</w:t>
      </w:r>
    </w:p>
    <w:p w14:paraId="4C1ED102" w14:textId="77777777" w:rsidR="00687F6E" w:rsidRDefault="00687F6E">
      <w:pPr>
        <w:rPr>
          <w:rFonts w:hint="eastAsia"/>
        </w:rPr>
      </w:pPr>
    </w:p>
    <w:p w14:paraId="55B91719" w14:textId="77777777" w:rsidR="00687F6E" w:rsidRDefault="00687F6E">
      <w:pPr>
        <w:rPr>
          <w:rFonts w:hint="eastAsia"/>
        </w:rPr>
      </w:pPr>
    </w:p>
    <w:p w14:paraId="04ADCF8E" w14:textId="77777777" w:rsidR="00687F6E" w:rsidRDefault="00687F6E">
      <w:pPr>
        <w:rPr>
          <w:rFonts w:hint="eastAsia"/>
        </w:rPr>
      </w:pPr>
    </w:p>
    <w:p w14:paraId="72A5F9F4" w14:textId="77777777" w:rsidR="00687F6E" w:rsidRDefault="00687F6E">
      <w:pPr>
        <w:rPr>
          <w:rFonts w:hint="eastAsia"/>
        </w:rPr>
      </w:pPr>
      <w:r>
        <w:rPr>
          <w:rFonts w:hint="eastAsia"/>
        </w:rPr>
        <w:tab/>
        <w:t>产品与服务</w:t>
      </w:r>
    </w:p>
    <w:p w14:paraId="2A5DF088" w14:textId="77777777" w:rsidR="00687F6E" w:rsidRDefault="00687F6E">
      <w:pPr>
        <w:rPr>
          <w:rFonts w:hint="eastAsia"/>
        </w:rPr>
      </w:pPr>
    </w:p>
    <w:p w14:paraId="118BD0B1" w14:textId="77777777" w:rsidR="00687F6E" w:rsidRDefault="00687F6E">
      <w:pPr>
        <w:rPr>
          <w:rFonts w:hint="eastAsia"/>
        </w:rPr>
      </w:pPr>
    </w:p>
    <w:p w14:paraId="7D6CC3F9" w14:textId="77777777" w:rsidR="00687F6E" w:rsidRDefault="00687F6E">
      <w:pPr>
        <w:rPr>
          <w:rFonts w:hint="eastAsia"/>
        </w:rPr>
      </w:pPr>
      <w:r>
        <w:rPr>
          <w:rFonts w:hint="eastAsia"/>
        </w:rPr>
        <w:tab/>
        <w:t>招商银行提供全面的银行产品和服务，涵盖个人银行业务、公司银行业务及金融市场业务等多个领域。个人银行业务包括储蓄、贷款、信用卡等；公司银行业务则覆盖了从中小企业到大型企业的全方位金融服务需求；金融市场业务涉及资金交易、资产管理等领域，满足不同客户的多样化需求。</w:t>
      </w:r>
    </w:p>
    <w:p w14:paraId="39303E8E" w14:textId="77777777" w:rsidR="00687F6E" w:rsidRDefault="00687F6E">
      <w:pPr>
        <w:rPr>
          <w:rFonts w:hint="eastAsia"/>
        </w:rPr>
      </w:pPr>
    </w:p>
    <w:p w14:paraId="4B890F5E" w14:textId="77777777" w:rsidR="00687F6E" w:rsidRDefault="00687F6E">
      <w:pPr>
        <w:rPr>
          <w:rFonts w:hint="eastAsia"/>
        </w:rPr>
      </w:pPr>
    </w:p>
    <w:p w14:paraId="240E2B1C" w14:textId="77777777" w:rsidR="00687F6E" w:rsidRDefault="00687F6E">
      <w:pPr>
        <w:rPr>
          <w:rFonts w:hint="eastAsia"/>
        </w:rPr>
      </w:pPr>
    </w:p>
    <w:p w14:paraId="4DCC32F7" w14:textId="77777777" w:rsidR="00687F6E" w:rsidRDefault="00687F6E">
      <w:pPr>
        <w:rPr>
          <w:rFonts w:hint="eastAsia"/>
        </w:rPr>
      </w:pPr>
      <w:r>
        <w:rPr>
          <w:rFonts w:hint="eastAsia"/>
        </w:rPr>
        <w:tab/>
        <w:t>技术创新与数字化转型</w:t>
      </w:r>
    </w:p>
    <w:p w14:paraId="086D90A7" w14:textId="77777777" w:rsidR="00687F6E" w:rsidRDefault="00687F6E">
      <w:pPr>
        <w:rPr>
          <w:rFonts w:hint="eastAsia"/>
        </w:rPr>
      </w:pPr>
    </w:p>
    <w:p w14:paraId="038515EF" w14:textId="77777777" w:rsidR="00687F6E" w:rsidRDefault="00687F6E">
      <w:pPr>
        <w:rPr>
          <w:rFonts w:hint="eastAsia"/>
        </w:rPr>
      </w:pPr>
    </w:p>
    <w:p w14:paraId="2F369EFF" w14:textId="77777777" w:rsidR="00687F6E" w:rsidRDefault="00687F6E">
      <w:pPr>
        <w:rPr>
          <w:rFonts w:hint="eastAsia"/>
        </w:rPr>
      </w:pPr>
      <w:r>
        <w:rPr>
          <w:rFonts w:hint="eastAsia"/>
        </w:rPr>
        <w:tab/>
        <w:t>近年来，招商银行大力推动数字化转型，致力于打造智能银行。通过引入人工智能、大数据分析等先进技术，不断提升客户体验和服务效率。例如，招行推出的手机银行APP，让用户能够随时随地享受便捷的银行服务，极大地提升了用户满意度。</w:t>
      </w:r>
    </w:p>
    <w:p w14:paraId="54C83831" w14:textId="77777777" w:rsidR="00687F6E" w:rsidRDefault="00687F6E">
      <w:pPr>
        <w:rPr>
          <w:rFonts w:hint="eastAsia"/>
        </w:rPr>
      </w:pPr>
    </w:p>
    <w:p w14:paraId="1F88D97F" w14:textId="77777777" w:rsidR="00687F6E" w:rsidRDefault="00687F6E">
      <w:pPr>
        <w:rPr>
          <w:rFonts w:hint="eastAsia"/>
        </w:rPr>
      </w:pPr>
    </w:p>
    <w:p w14:paraId="5FE6283F" w14:textId="77777777" w:rsidR="00687F6E" w:rsidRDefault="00687F6E">
      <w:pPr>
        <w:rPr>
          <w:rFonts w:hint="eastAsia"/>
        </w:rPr>
      </w:pPr>
    </w:p>
    <w:p w14:paraId="50A0598F" w14:textId="77777777" w:rsidR="00687F6E" w:rsidRDefault="00687F6E">
      <w:pPr>
        <w:rPr>
          <w:rFonts w:hint="eastAsia"/>
        </w:rPr>
      </w:pPr>
      <w:r>
        <w:rPr>
          <w:rFonts w:hint="eastAsia"/>
        </w:rPr>
        <w:tab/>
        <w:t>社会责任与企业文化</w:t>
      </w:r>
    </w:p>
    <w:p w14:paraId="272ABBDF" w14:textId="77777777" w:rsidR="00687F6E" w:rsidRDefault="00687F6E">
      <w:pPr>
        <w:rPr>
          <w:rFonts w:hint="eastAsia"/>
        </w:rPr>
      </w:pPr>
    </w:p>
    <w:p w14:paraId="277708FC" w14:textId="77777777" w:rsidR="00687F6E" w:rsidRDefault="00687F6E">
      <w:pPr>
        <w:rPr>
          <w:rFonts w:hint="eastAsia"/>
        </w:rPr>
      </w:pPr>
    </w:p>
    <w:p w14:paraId="541EA4AA" w14:textId="77777777" w:rsidR="00687F6E" w:rsidRDefault="00687F6E">
      <w:pPr>
        <w:rPr>
          <w:rFonts w:hint="eastAsia"/>
        </w:rPr>
      </w:pPr>
      <w:r>
        <w:rPr>
          <w:rFonts w:hint="eastAsia"/>
        </w:rPr>
        <w:tab/>
        <w:t>作为一家有责任感的企业公民，招商银行积极参与社会公益活动，关注环境保护和社会公益事业。该行也注重企业文化的建设，倡导员工之间相互尊重、共同成长的价值观，努力营造一个和谐、进取的工作环境。</w:t>
      </w:r>
    </w:p>
    <w:p w14:paraId="2F650BAE" w14:textId="77777777" w:rsidR="00687F6E" w:rsidRDefault="00687F6E">
      <w:pPr>
        <w:rPr>
          <w:rFonts w:hint="eastAsia"/>
        </w:rPr>
      </w:pPr>
    </w:p>
    <w:p w14:paraId="3F0FD75C" w14:textId="77777777" w:rsidR="00687F6E" w:rsidRDefault="00687F6E">
      <w:pPr>
        <w:rPr>
          <w:rFonts w:hint="eastAsia"/>
        </w:rPr>
      </w:pPr>
    </w:p>
    <w:p w14:paraId="0412D9AF" w14:textId="77777777" w:rsidR="00687F6E" w:rsidRDefault="00687F6E">
      <w:pPr>
        <w:rPr>
          <w:rFonts w:hint="eastAsia"/>
        </w:rPr>
      </w:pPr>
    </w:p>
    <w:p w14:paraId="4159F5CD" w14:textId="77777777" w:rsidR="00687F6E" w:rsidRDefault="00687F6E">
      <w:pPr>
        <w:rPr>
          <w:rFonts w:hint="eastAsia"/>
        </w:rPr>
      </w:pPr>
      <w:r>
        <w:rPr>
          <w:rFonts w:hint="eastAsia"/>
        </w:rPr>
        <w:tab/>
        <w:t>未来展望</w:t>
      </w:r>
    </w:p>
    <w:p w14:paraId="78967926" w14:textId="77777777" w:rsidR="00687F6E" w:rsidRDefault="00687F6E">
      <w:pPr>
        <w:rPr>
          <w:rFonts w:hint="eastAsia"/>
        </w:rPr>
      </w:pPr>
    </w:p>
    <w:p w14:paraId="452AD920" w14:textId="77777777" w:rsidR="00687F6E" w:rsidRDefault="00687F6E">
      <w:pPr>
        <w:rPr>
          <w:rFonts w:hint="eastAsia"/>
        </w:rPr>
      </w:pPr>
    </w:p>
    <w:p w14:paraId="6532AC2B" w14:textId="77777777" w:rsidR="00687F6E" w:rsidRDefault="00687F6E">
      <w:pPr>
        <w:rPr>
          <w:rFonts w:hint="eastAsia"/>
        </w:rPr>
      </w:pPr>
      <w:r>
        <w:rPr>
          <w:rFonts w:hint="eastAsia"/>
        </w:rPr>
        <w:tab/>
        <w:t>面对未来的挑战和机遇，招商银行将继续坚持创新驱动发展战略，进一步深化国际化布局，加强科技赋能，提升服务质量，力求成为最具创新力、最具价值创造能力的世界一流银行之一。</w:t>
      </w:r>
    </w:p>
    <w:p w14:paraId="05BEE9B7" w14:textId="77777777" w:rsidR="00687F6E" w:rsidRDefault="00687F6E">
      <w:pPr>
        <w:rPr>
          <w:rFonts w:hint="eastAsia"/>
        </w:rPr>
      </w:pPr>
    </w:p>
    <w:p w14:paraId="3B11C81D" w14:textId="77777777" w:rsidR="00687F6E" w:rsidRDefault="00687F6E">
      <w:pPr>
        <w:rPr>
          <w:rFonts w:hint="eastAsia"/>
        </w:rPr>
      </w:pPr>
    </w:p>
    <w:p w14:paraId="62D17163" w14:textId="77777777" w:rsidR="00687F6E" w:rsidRDefault="00687F6E">
      <w:pPr>
        <w:rPr>
          <w:rFonts w:hint="eastAsia"/>
        </w:rPr>
      </w:pPr>
      <w:r>
        <w:rPr>
          <w:rFonts w:hint="eastAsia"/>
        </w:rPr>
        <w:t>本文是由每日文章网(2345lzwz.cn)为大家创作</w:t>
      </w:r>
    </w:p>
    <w:p w14:paraId="11B59D88" w14:textId="36DD4CA0" w:rsidR="00681E21" w:rsidRDefault="00681E21"/>
    <w:sectPr w:rsidR="0068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21"/>
    <w:rsid w:val="00230453"/>
    <w:rsid w:val="00681E21"/>
    <w:rsid w:val="0068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E3D4E-5E44-4FCA-A3A1-0A949A3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E21"/>
    <w:rPr>
      <w:rFonts w:cstheme="majorBidi"/>
      <w:color w:val="2F5496" w:themeColor="accent1" w:themeShade="BF"/>
      <w:sz w:val="28"/>
      <w:szCs w:val="28"/>
    </w:rPr>
  </w:style>
  <w:style w:type="character" w:customStyle="1" w:styleId="50">
    <w:name w:val="标题 5 字符"/>
    <w:basedOn w:val="a0"/>
    <w:link w:val="5"/>
    <w:uiPriority w:val="9"/>
    <w:semiHidden/>
    <w:rsid w:val="00681E21"/>
    <w:rPr>
      <w:rFonts w:cstheme="majorBidi"/>
      <w:color w:val="2F5496" w:themeColor="accent1" w:themeShade="BF"/>
      <w:sz w:val="24"/>
    </w:rPr>
  </w:style>
  <w:style w:type="character" w:customStyle="1" w:styleId="60">
    <w:name w:val="标题 6 字符"/>
    <w:basedOn w:val="a0"/>
    <w:link w:val="6"/>
    <w:uiPriority w:val="9"/>
    <w:semiHidden/>
    <w:rsid w:val="00681E21"/>
    <w:rPr>
      <w:rFonts w:cstheme="majorBidi"/>
      <w:b/>
      <w:bCs/>
      <w:color w:val="2F5496" w:themeColor="accent1" w:themeShade="BF"/>
    </w:rPr>
  </w:style>
  <w:style w:type="character" w:customStyle="1" w:styleId="70">
    <w:name w:val="标题 7 字符"/>
    <w:basedOn w:val="a0"/>
    <w:link w:val="7"/>
    <w:uiPriority w:val="9"/>
    <w:semiHidden/>
    <w:rsid w:val="00681E21"/>
    <w:rPr>
      <w:rFonts w:cstheme="majorBidi"/>
      <w:b/>
      <w:bCs/>
      <w:color w:val="595959" w:themeColor="text1" w:themeTint="A6"/>
    </w:rPr>
  </w:style>
  <w:style w:type="character" w:customStyle="1" w:styleId="80">
    <w:name w:val="标题 8 字符"/>
    <w:basedOn w:val="a0"/>
    <w:link w:val="8"/>
    <w:uiPriority w:val="9"/>
    <w:semiHidden/>
    <w:rsid w:val="00681E21"/>
    <w:rPr>
      <w:rFonts w:cstheme="majorBidi"/>
      <w:color w:val="595959" w:themeColor="text1" w:themeTint="A6"/>
    </w:rPr>
  </w:style>
  <w:style w:type="character" w:customStyle="1" w:styleId="90">
    <w:name w:val="标题 9 字符"/>
    <w:basedOn w:val="a0"/>
    <w:link w:val="9"/>
    <w:uiPriority w:val="9"/>
    <w:semiHidden/>
    <w:rsid w:val="00681E21"/>
    <w:rPr>
      <w:rFonts w:eastAsiaTheme="majorEastAsia" w:cstheme="majorBidi"/>
      <w:color w:val="595959" w:themeColor="text1" w:themeTint="A6"/>
    </w:rPr>
  </w:style>
  <w:style w:type="paragraph" w:styleId="a3">
    <w:name w:val="Title"/>
    <w:basedOn w:val="a"/>
    <w:next w:val="a"/>
    <w:link w:val="a4"/>
    <w:uiPriority w:val="10"/>
    <w:qFormat/>
    <w:rsid w:val="0068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E21"/>
    <w:pPr>
      <w:spacing w:before="160"/>
      <w:jc w:val="center"/>
    </w:pPr>
    <w:rPr>
      <w:i/>
      <w:iCs/>
      <w:color w:val="404040" w:themeColor="text1" w:themeTint="BF"/>
    </w:rPr>
  </w:style>
  <w:style w:type="character" w:customStyle="1" w:styleId="a8">
    <w:name w:val="引用 字符"/>
    <w:basedOn w:val="a0"/>
    <w:link w:val="a7"/>
    <w:uiPriority w:val="29"/>
    <w:rsid w:val="00681E21"/>
    <w:rPr>
      <w:i/>
      <w:iCs/>
      <w:color w:val="404040" w:themeColor="text1" w:themeTint="BF"/>
    </w:rPr>
  </w:style>
  <w:style w:type="paragraph" w:styleId="a9">
    <w:name w:val="List Paragraph"/>
    <w:basedOn w:val="a"/>
    <w:uiPriority w:val="34"/>
    <w:qFormat/>
    <w:rsid w:val="00681E21"/>
    <w:pPr>
      <w:ind w:left="720"/>
      <w:contextualSpacing/>
    </w:pPr>
  </w:style>
  <w:style w:type="character" w:styleId="aa">
    <w:name w:val="Intense Emphasis"/>
    <w:basedOn w:val="a0"/>
    <w:uiPriority w:val="21"/>
    <w:qFormat/>
    <w:rsid w:val="00681E21"/>
    <w:rPr>
      <w:i/>
      <w:iCs/>
      <w:color w:val="2F5496" w:themeColor="accent1" w:themeShade="BF"/>
    </w:rPr>
  </w:style>
  <w:style w:type="paragraph" w:styleId="ab">
    <w:name w:val="Intense Quote"/>
    <w:basedOn w:val="a"/>
    <w:next w:val="a"/>
    <w:link w:val="ac"/>
    <w:uiPriority w:val="30"/>
    <w:qFormat/>
    <w:rsid w:val="0068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E21"/>
    <w:rPr>
      <w:i/>
      <w:iCs/>
      <w:color w:val="2F5496" w:themeColor="accent1" w:themeShade="BF"/>
    </w:rPr>
  </w:style>
  <w:style w:type="character" w:styleId="ad">
    <w:name w:val="Intense Reference"/>
    <w:basedOn w:val="a0"/>
    <w:uiPriority w:val="32"/>
    <w:qFormat/>
    <w:rsid w:val="0068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