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0A39" w14:textId="77777777" w:rsidR="004F31B1" w:rsidRDefault="004F31B1">
      <w:pPr>
        <w:rPr>
          <w:rFonts w:hint="eastAsia"/>
        </w:rPr>
      </w:pPr>
    </w:p>
    <w:p w14:paraId="0CF08FBE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掌掴的拼音</w:t>
      </w:r>
    </w:p>
    <w:p w14:paraId="0C8B5B16" w14:textId="77777777" w:rsidR="004F31B1" w:rsidRDefault="004F31B1">
      <w:pPr>
        <w:rPr>
          <w:rFonts w:hint="eastAsia"/>
        </w:rPr>
      </w:pPr>
    </w:p>
    <w:p w14:paraId="6E95F7F5" w14:textId="77777777" w:rsidR="004F31B1" w:rsidRDefault="004F31B1">
      <w:pPr>
        <w:rPr>
          <w:rFonts w:hint="eastAsia"/>
        </w:rPr>
      </w:pPr>
    </w:p>
    <w:p w14:paraId="2CAB2394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掌掴，这一行为在汉语中的拼音为“zhǎng guó”。它指的是用手掌打击他人脸部的行为。虽然在日常生活中我们提倡和平解决争端，但在某些文化背景或情境中，“掌掴”作为一种表达愤怒、不满或是作为惩戒手段的方式依然存在。</w:t>
      </w:r>
    </w:p>
    <w:p w14:paraId="2F4012F6" w14:textId="77777777" w:rsidR="004F31B1" w:rsidRDefault="004F31B1">
      <w:pPr>
        <w:rPr>
          <w:rFonts w:hint="eastAsia"/>
        </w:rPr>
      </w:pPr>
    </w:p>
    <w:p w14:paraId="2E5728EC" w14:textId="77777777" w:rsidR="004F31B1" w:rsidRDefault="004F31B1">
      <w:pPr>
        <w:rPr>
          <w:rFonts w:hint="eastAsia"/>
        </w:rPr>
      </w:pPr>
    </w:p>
    <w:p w14:paraId="3703995C" w14:textId="77777777" w:rsidR="004F31B1" w:rsidRDefault="004F31B1">
      <w:pPr>
        <w:rPr>
          <w:rFonts w:hint="eastAsia"/>
        </w:rPr>
      </w:pPr>
    </w:p>
    <w:p w14:paraId="673465BA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掌掴的文化背景</w:t>
      </w:r>
    </w:p>
    <w:p w14:paraId="1A1FC122" w14:textId="77777777" w:rsidR="004F31B1" w:rsidRDefault="004F31B1">
      <w:pPr>
        <w:rPr>
          <w:rFonts w:hint="eastAsia"/>
        </w:rPr>
      </w:pPr>
    </w:p>
    <w:p w14:paraId="096470DA" w14:textId="77777777" w:rsidR="004F31B1" w:rsidRDefault="004F31B1">
      <w:pPr>
        <w:rPr>
          <w:rFonts w:hint="eastAsia"/>
        </w:rPr>
      </w:pPr>
    </w:p>
    <w:p w14:paraId="1BB9B456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不同文化背景下，对于掌掴的理解和接受程度各不相同。在一些社会文化环境中，掌掴被视为一种严重侵犯个人尊严的行为，而在另一些特定的情境下，如家庭教育中，可能曾被错误地视为一种有效的教育方式。然而，随着社会文明的进步和法律意识的增强，越来越多的人开始意识到任何形式的暴力都是不可取的。</w:t>
      </w:r>
    </w:p>
    <w:p w14:paraId="6C6CBF5D" w14:textId="77777777" w:rsidR="004F31B1" w:rsidRDefault="004F31B1">
      <w:pPr>
        <w:rPr>
          <w:rFonts w:hint="eastAsia"/>
        </w:rPr>
      </w:pPr>
    </w:p>
    <w:p w14:paraId="5D78F57D" w14:textId="77777777" w:rsidR="004F31B1" w:rsidRDefault="004F31B1">
      <w:pPr>
        <w:rPr>
          <w:rFonts w:hint="eastAsia"/>
        </w:rPr>
      </w:pPr>
    </w:p>
    <w:p w14:paraId="22AEF99A" w14:textId="77777777" w:rsidR="004F31B1" w:rsidRDefault="004F31B1">
      <w:pPr>
        <w:rPr>
          <w:rFonts w:hint="eastAsia"/>
        </w:rPr>
      </w:pPr>
    </w:p>
    <w:p w14:paraId="7C2C6FBB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掌掴与法律</w:t>
      </w:r>
    </w:p>
    <w:p w14:paraId="2EB8F9C5" w14:textId="77777777" w:rsidR="004F31B1" w:rsidRDefault="004F31B1">
      <w:pPr>
        <w:rPr>
          <w:rFonts w:hint="eastAsia"/>
        </w:rPr>
      </w:pPr>
    </w:p>
    <w:p w14:paraId="473BA784" w14:textId="77777777" w:rsidR="004F31B1" w:rsidRDefault="004F31B1">
      <w:pPr>
        <w:rPr>
          <w:rFonts w:hint="eastAsia"/>
        </w:rPr>
      </w:pPr>
    </w:p>
    <w:p w14:paraId="60C4A5A1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从法律角度来看，掌掴他人属于违法行为，在许多国家和地区都受到法律严格禁止和惩罚。例如，在中国，《治安管理处罚法》明确规定了对殴打他人的行为给予相应的处罚。因此，无论出于何种原因，实施掌掴行为不仅有悖于道德规范，还可能面临法律责任。</w:t>
      </w:r>
    </w:p>
    <w:p w14:paraId="3B084297" w14:textId="77777777" w:rsidR="004F31B1" w:rsidRDefault="004F31B1">
      <w:pPr>
        <w:rPr>
          <w:rFonts w:hint="eastAsia"/>
        </w:rPr>
      </w:pPr>
    </w:p>
    <w:p w14:paraId="6900FD7E" w14:textId="77777777" w:rsidR="004F31B1" w:rsidRDefault="004F31B1">
      <w:pPr>
        <w:rPr>
          <w:rFonts w:hint="eastAsia"/>
        </w:rPr>
      </w:pPr>
    </w:p>
    <w:p w14:paraId="1E21C880" w14:textId="77777777" w:rsidR="004F31B1" w:rsidRDefault="004F31B1">
      <w:pPr>
        <w:rPr>
          <w:rFonts w:hint="eastAsia"/>
        </w:rPr>
      </w:pPr>
    </w:p>
    <w:p w14:paraId="01D6D372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如何应对掌掴事件</w:t>
      </w:r>
    </w:p>
    <w:p w14:paraId="58BBD428" w14:textId="77777777" w:rsidR="004F31B1" w:rsidRDefault="004F31B1">
      <w:pPr>
        <w:rPr>
          <w:rFonts w:hint="eastAsia"/>
        </w:rPr>
      </w:pPr>
    </w:p>
    <w:p w14:paraId="429EBC0D" w14:textId="77777777" w:rsidR="004F31B1" w:rsidRDefault="004F31B1">
      <w:pPr>
        <w:rPr>
          <w:rFonts w:hint="eastAsia"/>
        </w:rPr>
      </w:pPr>
    </w:p>
    <w:p w14:paraId="291C763C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面对掌掴事件，受害者应首先确保自身安全，并尽可能寻求帮助，比如报警或者向周围人求助。记录下事件发生的详细情况，包括时间、地点、目击者等信息，以便后续采取法律行动。心理支持同样重要，遭受掌掴可能会给受害者带来心理创伤，适时寻求心理咨询或专业帮助是必要的。</w:t>
      </w:r>
    </w:p>
    <w:p w14:paraId="0189A184" w14:textId="77777777" w:rsidR="004F31B1" w:rsidRDefault="004F31B1">
      <w:pPr>
        <w:rPr>
          <w:rFonts w:hint="eastAsia"/>
        </w:rPr>
      </w:pPr>
    </w:p>
    <w:p w14:paraId="379FAB11" w14:textId="77777777" w:rsidR="004F31B1" w:rsidRDefault="004F31B1">
      <w:pPr>
        <w:rPr>
          <w:rFonts w:hint="eastAsia"/>
        </w:rPr>
      </w:pPr>
    </w:p>
    <w:p w14:paraId="5A3F196B" w14:textId="77777777" w:rsidR="004F31B1" w:rsidRDefault="004F31B1">
      <w:pPr>
        <w:rPr>
          <w:rFonts w:hint="eastAsia"/>
        </w:rPr>
      </w:pPr>
    </w:p>
    <w:p w14:paraId="56B60CD7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6AB7C" w14:textId="77777777" w:rsidR="004F31B1" w:rsidRDefault="004F31B1">
      <w:pPr>
        <w:rPr>
          <w:rFonts w:hint="eastAsia"/>
        </w:rPr>
      </w:pPr>
    </w:p>
    <w:p w14:paraId="0F24F632" w14:textId="77777777" w:rsidR="004F31B1" w:rsidRDefault="004F31B1">
      <w:pPr>
        <w:rPr>
          <w:rFonts w:hint="eastAsia"/>
        </w:rPr>
      </w:pPr>
    </w:p>
    <w:p w14:paraId="2ADCBBCD" w14:textId="77777777" w:rsidR="004F31B1" w:rsidRDefault="004F31B1">
      <w:pPr>
        <w:rPr>
          <w:rFonts w:hint="eastAsia"/>
        </w:rPr>
      </w:pPr>
      <w:r>
        <w:rPr>
          <w:rFonts w:hint="eastAsia"/>
        </w:rPr>
        <w:tab/>
        <w:t>“zhǎng guó”不仅仅是一个简单的词汇，其背后涉及复杂的社会文化和法律议题。通过提高公众对非暴力解决问题的认识，加强法律法规的宣传和执行力度，以及提供更多的心理和社会支持服务，我们可以共同致力于构建一个更加和谐、文明的社会环境。让我们一起努力，远离暴力，拥抱和平。</w:t>
      </w:r>
    </w:p>
    <w:p w14:paraId="1042166A" w14:textId="77777777" w:rsidR="004F31B1" w:rsidRDefault="004F31B1">
      <w:pPr>
        <w:rPr>
          <w:rFonts w:hint="eastAsia"/>
        </w:rPr>
      </w:pPr>
    </w:p>
    <w:p w14:paraId="2D57DF40" w14:textId="77777777" w:rsidR="004F31B1" w:rsidRDefault="004F31B1">
      <w:pPr>
        <w:rPr>
          <w:rFonts w:hint="eastAsia"/>
        </w:rPr>
      </w:pPr>
    </w:p>
    <w:p w14:paraId="21312CF2" w14:textId="77777777" w:rsidR="004F31B1" w:rsidRDefault="004F3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0364B" w14:textId="1F1C713E" w:rsidR="006A7C71" w:rsidRDefault="006A7C71"/>
    <w:sectPr w:rsidR="006A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71"/>
    <w:rsid w:val="00230453"/>
    <w:rsid w:val="004F31B1"/>
    <w:rsid w:val="006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350DE-A6DA-4DE1-8500-9397D0CA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