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ADCF0" w14:textId="77777777" w:rsidR="000235CB" w:rsidRDefault="000235CB">
      <w:pPr>
        <w:rPr>
          <w:rFonts w:hint="eastAsia"/>
        </w:rPr>
      </w:pPr>
      <w:r>
        <w:rPr>
          <w:rFonts w:hint="eastAsia"/>
        </w:rPr>
        <w:t>人性与利益的经典语录</w:t>
      </w:r>
    </w:p>
    <w:p w14:paraId="2EBDCC89" w14:textId="77777777" w:rsidR="000235CB" w:rsidRDefault="000235CB">
      <w:pPr>
        <w:rPr>
          <w:rFonts w:hint="eastAsia"/>
        </w:rPr>
      </w:pPr>
      <w:r>
        <w:rPr>
          <w:rFonts w:hint="eastAsia"/>
        </w:rPr>
        <w:t>人性是复杂而多面的，深深植根于我们的内心。在不同的情境中，人性的表现往往与利益息息相关。许多经典语录探讨了人性中的自私与无私、善良与邪恶，以及在利益驱动下的人类行为。这些名言不仅揭示了人性的真谛，也为我们理解社会关系提供了深刻的见解。</w:t>
      </w:r>
    </w:p>
    <w:p w14:paraId="7086B433" w14:textId="77777777" w:rsidR="000235CB" w:rsidRDefault="000235CB"/>
    <w:p w14:paraId="19C4A9D3" w14:textId="77777777" w:rsidR="000235CB" w:rsidRDefault="000235CB">
      <w:pPr>
        <w:rPr>
          <w:rFonts w:hint="eastAsia"/>
        </w:rPr>
      </w:pPr>
      <w:r>
        <w:rPr>
          <w:rFonts w:hint="eastAsia"/>
        </w:rPr>
        <w:t>自私与利己主义</w:t>
      </w:r>
    </w:p>
    <w:p w14:paraId="5ADEA01B" w14:textId="77777777" w:rsidR="000235CB" w:rsidRDefault="000235CB">
      <w:pPr>
        <w:rPr>
          <w:rFonts w:hint="eastAsia"/>
        </w:rPr>
      </w:pPr>
      <w:r>
        <w:rPr>
          <w:rFonts w:hint="eastAsia"/>
        </w:rPr>
        <w:t>正如法国哲学家拉罗什富科所言：“人们的自私本性往往掩盖了他们的真正动机。”在追求个人利益时，许多人会选择忽视道德底线，甚至背叛他人。无论是在职场竞争还是人际关系中，自私的行为常常使人失去信任，最终也可能导致自身的孤立。这个现象提醒我们，虽然追求利益无可厚非，但如果过于偏重自我，就会损害与他人的关系，最终得不偿失。</w:t>
      </w:r>
    </w:p>
    <w:p w14:paraId="07A85DAE" w14:textId="77777777" w:rsidR="000235CB" w:rsidRDefault="000235CB"/>
    <w:p w14:paraId="6A16E027" w14:textId="77777777" w:rsidR="000235CB" w:rsidRDefault="000235CB">
      <w:pPr>
        <w:rPr>
          <w:rFonts w:hint="eastAsia"/>
        </w:rPr>
      </w:pPr>
      <w:r>
        <w:rPr>
          <w:rFonts w:hint="eastAsia"/>
        </w:rPr>
        <w:t>无私与人性的光辉</w:t>
      </w:r>
    </w:p>
    <w:p w14:paraId="0B98CEDA" w14:textId="77777777" w:rsidR="000235CB" w:rsidRDefault="000235CB">
      <w:pPr>
        <w:rPr>
          <w:rFonts w:hint="eastAsia"/>
        </w:rPr>
      </w:pPr>
      <w:r>
        <w:rPr>
          <w:rFonts w:hint="eastAsia"/>
        </w:rPr>
        <w:t>然而，人性并非全然自私。许多哲人指出：“真正的快乐在于给予，而非索取。”这种无私的行为不仅能够造福他人，也能让施予者获得心灵的满足。在利他主义的推动下，人们能够超越自身利益，为社会的进步与和谐贡献力量。在某种意义上，人与人之间的无私互助是社会正常运转的基石。</w:t>
      </w:r>
    </w:p>
    <w:p w14:paraId="54B68FDF" w14:textId="77777777" w:rsidR="000235CB" w:rsidRDefault="000235CB"/>
    <w:p w14:paraId="53BE749C" w14:textId="77777777" w:rsidR="000235CB" w:rsidRDefault="000235CB">
      <w:pPr>
        <w:rPr>
          <w:rFonts w:hint="eastAsia"/>
        </w:rPr>
      </w:pPr>
      <w:r>
        <w:rPr>
          <w:rFonts w:hint="eastAsia"/>
        </w:rPr>
        <w:t>利益与道德的冲突</w:t>
      </w:r>
    </w:p>
    <w:p w14:paraId="1ED9CC8A" w14:textId="77777777" w:rsidR="000235CB" w:rsidRDefault="000235CB">
      <w:pPr>
        <w:rPr>
          <w:rFonts w:hint="eastAsia"/>
        </w:rPr>
      </w:pPr>
      <w:r>
        <w:rPr>
          <w:rFonts w:hint="eastAsia"/>
        </w:rPr>
        <w:t>在现代社会，利益与道德的冲突时常显现。美国作家马克·吐温曾说：“人类的道德标准常常因利益而动摇。”在职场、商业及政治中，追求利益的行为可能会导致道德沦丧。这种现象令人深思，利益驱动下的选择往往使人们忽视更高的道德标准，最终造成社会信任的崩溃。因此，在追求利益的过程中，如何保持道德的底线，成为了现代人必须面对的挑战。</w:t>
      </w:r>
    </w:p>
    <w:p w14:paraId="26F950CC" w14:textId="77777777" w:rsidR="000235CB" w:rsidRDefault="000235CB"/>
    <w:p w14:paraId="43A0A25B" w14:textId="77777777" w:rsidR="000235CB" w:rsidRDefault="000235CB">
      <w:pPr>
        <w:rPr>
          <w:rFonts w:hint="eastAsia"/>
        </w:rPr>
      </w:pPr>
      <w:r>
        <w:rPr>
          <w:rFonts w:hint="eastAsia"/>
        </w:rPr>
        <w:t>人性中的复杂性</w:t>
      </w:r>
    </w:p>
    <w:p w14:paraId="736ACAA5" w14:textId="77777777" w:rsidR="000235CB" w:rsidRDefault="000235CB">
      <w:pPr>
        <w:rPr>
          <w:rFonts w:hint="eastAsia"/>
        </w:rPr>
      </w:pPr>
      <w:r>
        <w:rPr>
          <w:rFonts w:hint="eastAsia"/>
        </w:rPr>
        <w:t>人性复杂而多变，既有光辉的一面，也有阴暗的一面。正如黑格尔所言：“历史是人类理性与非理性的斗争。”这种斗争不仅体现在个人的内心世界，也反映在社会的各个层面。利益往往推动着人类的行为，但在这个过程中，我们的选择也常常受制于理性与非理性之间的拉锯。如何在这场斗争中找到平衡，是每一个人都需要思考的问题。</w:t>
      </w:r>
    </w:p>
    <w:p w14:paraId="390ADB0E" w14:textId="77777777" w:rsidR="000235CB" w:rsidRDefault="000235CB"/>
    <w:p w14:paraId="5812E60A" w14:textId="77777777" w:rsidR="000235CB" w:rsidRDefault="000235CB">
      <w:pPr>
        <w:rPr>
          <w:rFonts w:hint="eastAsia"/>
        </w:rPr>
      </w:pPr>
      <w:r>
        <w:rPr>
          <w:rFonts w:hint="eastAsia"/>
        </w:rPr>
        <w:t>最后的总结：理解人性，平衡利益</w:t>
      </w:r>
    </w:p>
    <w:p w14:paraId="452A1EE3" w14:textId="77777777" w:rsidR="000235CB" w:rsidRDefault="000235CB">
      <w:pPr>
        <w:rPr>
          <w:rFonts w:hint="eastAsia"/>
        </w:rPr>
      </w:pPr>
      <w:r>
        <w:rPr>
          <w:rFonts w:hint="eastAsia"/>
        </w:rPr>
        <w:t>在追求个人与集体利益的过程中，理解人性至关重要。经典语录为我们提供了思考的方向，提醒我们在利益与道德、利己与利他之间找到平衡。无论是在生活还是工作中，始终保持对人性的敏感，能够帮助我们更好地理解他人，促进社会的和谐与发展。</w:t>
      </w:r>
    </w:p>
    <w:p w14:paraId="3975A88F" w14:textId="77777777" w:rsidR="000235CB" w:rsidRDefault="000235CB"/>
    <w:p w14:paraId="5E8955F3" w14:textId="77777777" w:rsidR="000235CB" w:rsidRDefault="000235C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C6E8ABF" w14:textId="71D048E4" w:rsidR="00CD159D" w:rsidRDefault="00CD159D"/>
    <w:sectPr w:rsidR="00CD1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59D"/>
    <w:rsid w:val="000235CB"/>
    <w:rsid w:val="00CD159D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3E378-C70F-445B-90D3-C8CB8FB7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D15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D1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D15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D159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D159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D159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D159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D159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D159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D159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D15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D15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D159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D159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D159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D159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D159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D159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D159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D1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D159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D15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5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59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D15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59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5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59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D15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