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春天是自然苏醒的季节。万物复苏，桃花盛开，树木吐绿。清晨的阳光透过嫩绿的枝叶洒下，仿佛给大地铺上了一层金色的轻纱。春风拂面，带来花香与泥土的芬芳，令人心旷神怡。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夏天的阳光炽热而明亮，给大地披上一层金色的光辉。湖水泛起粼粼波光，荷花在绿叶间悄然绽放。蝉鸣声声，伴随着微风轻拂，仿佛在奏响夏天的交响曲。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秋天是丰收的季节，天空湛蓝，白云如绵。枫叶如火如荼，树下的落叶铺成了一条金黄的地毯。空气中弥漫着成熟的果香，给人一种宁静而丰盈的感觉。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冬天的世界如同一幅素雅的水墨画。雪花轻轻飘落，将大地装点成洁白的奇境。寒风呼啸，空气中透着丝丝冷意，而暖阳从云层中洒出微弱的光芒，点缀着银装素裹的世界。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