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摘抄带有修辞手法的句子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修辞手法是我们经常接触到的内容。它们让语言更加生动、有趣，也能帮助我们更好地表达自己的感情。今天，我们就来摘抄一些带有修辞手法的句子，帮助同学们理解这些美丽的语言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手法中非常常见的一种，它通过将一种事物比作另一种事物，来让我们的表达更加形象。比如：“时间就像一条奔流不息的河，永远向前，不可逆转。”这个句子形象地说明了时间的流逝，让我们感受到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拟人是一种将非人类的事物赋予人类特征的修辞手法。比如：“春风像妈妈的手，轻轻抚摸着大地。”这个句子让我们感觉到春风是温柔的，仿佛它在关心着万物，增添了诗意。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排比是通过列举多个相似的句子来增强表达的力量。比如：“我爱春天的花，夏天的雨，秋天的果，冬天的雪。”这样的句子让我们感受到四季的变化，也表现了作者对自然的热爱。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夸张是一种通过夸大事实来达到强调效果的修辞手法。比如：“我等了你整整一个世纪！”虽然不可能真的等了一个世纪，但这个句子表达了强烈的等待心情，让人忍俊不禁。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对比是一种通过对比两种不同的事物来突出特点的修辞手法。比如：“在阳光明媚的日子里，我是多么快乐；在阴雨绵绵的日子里，我又是多么孤单。”这样的句子让我们感受到情感的变化，增强了表达的深度。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摘抄和分析，我们可以发现，修辞手法不仅仅是语言的装饰，它们能够让我们的表达更具感染力与表现力。在今后的学习中，希望同学们能多加练习，尝试使用这些修辞手法，创造出更多美丽的句子，表达自己的情感和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1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