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每一处风景都如同画卷般展现在眼前，带来无尽的惊喜和愉悦。走在异国他乡的街头，仿佛进入了另一个梦境，每一步都充满了新奇与期待。看到那些自然奇观和人文景点，不禁让人感叹大自然的鬼斧神工以及人类的智慧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当你站在辽阔的山巅，俯瞰脚下的壮丽景色，内心的震撼和喜悦难以言表。那一刻，仿佛自己与自然融为一体，所有的烦恼和压力都被一扫而空。山风拂面，湖水倒映，仿佛整个世界都在为你而存在。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体验异国风情的独特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梭于异国的街头，体验当地的风土人情，能够让人深刻体会到文化的多样性和独特性。无论是品尝地道美食还是参与传统节庆，都会让人感受到一种超越日常的愉悦与满足。每一次新的尝试和体验，都为旅程增添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美好瞬间，都是值得珍藏的记忆。用相机记录下那些令人心动的风景，或者用文字描述下那些难忘的经历，都能让你在回忆中重温那份美好。每一张照片和每一段文字，都是你旅行中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旅行不仅仅是对风景的欣赏，更是对心灵的洗礼。每一次出行，都让我们有机会重新审视自己，感受生活的美好。在旅途中，我们学会放下压力，享受当下，这种心境上的提升，往往是旅行带给我们的终极礼物。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