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游历四方，山川壮丽，皆为心境所留。古道西风，瘦马倚斜阳；溪水潺潺，竹影摇曳生辉。登高望远，目尽天涯路；举目四望，心随景迁移。此行足矣，胜友如云，千里同风，共醉于此风景如画之地。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江山如梦，旅途如诗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临风听雨，云卷云舒，心随景变，岁月如歌。于山水间漫游，品味风光，醉卧沙场；又或独步于古镇，感受韵味悠长。此刻，愿以一段悠然岁月，描绘成篇篇佳作，留于记忆深处，成为心中不灭的诗篇。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山水悠悠，心境自闲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朝霞映山，暮云遮水，山河远阔，心绪悠然。出门千里，随风而行，笑对风雨，任时光流转。游者无忧，天高地阔，山水之间，心境自闲。此行虽远，然乐在其中，四海为家，悠游无拘。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古韵悠悠，悠游天涯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行至水穷处，坐看云起时；山重水复疑无路，柳暗花明又一村。旅途如画，古韵悠悠；天涯共此时，四海皆兄弟。游历千山万水，心情如清风拂面，带着古韵的悠然，书写属于自己的传奇。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游历世界，心随风舞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舟行碧波上，人在画中游。江南水乡，烟雨迷蒙；北地雪原，冰雪纷飞。天地之间，任我遨游；心随风舞，步履轻盈。此行虽远，然风景无限；一路风光，一路欢笑，愿常记心间，岁岁年年。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