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旅行的句子唯美朋友圈（赞美三亚海边的短句）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晨曦中的海边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三亚的海边，晨曦初现，海面如镜，天边的霞光染红了整个海洋。那一刻，仿佛时间都静止了，只剩下波光粼粼和海风轻拂，带来了最柔软的清晨问候。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阳光下的碧蓝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在三亚的阳光下，海水呈现出最迷人的碧蓝色，宛如一块巨大的蓝宝石镶嵌在大地上。沙滩上的每一粒沙子，都在阳光下闪烁着光芒，和海浪一起演绎出无尽的美丽。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傍晚时分，三亚海边的夕阳将整个海洋染成了金黄色，海浪在夕阳的映照下，显得格外温暖与浪漫。每一个脚步都踩在柔软的沙滩上，每一片晚霞都为旅行增添了几分诗意。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当夜幕降临，三亚的海边被星光点缀，海浪的声音似乎更加低沉而富有韵味。坐在海边，仰望星空，你会感受到无尽的宁静与辽阔，仿佛整个宇宙都在与你共舞。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三亚海边的每一刻，都是对心灵的极致抚慰。无论是清晨的宁静、午后的炙热、黄昏的浪漫还是夜晚的寂静，这里都为你编织了一幅幅最美的回忆图景。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