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旅行经典语录：心灵的触碰与思考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成长。正如法国作家安托万·德·圣-埃克苏佩里所说：“真正的旅行从不是寻找新风景，而是拥有新的视角。”每一次踏上陌生的土地，我们都在探索世界的也在探索自己的内心。旅行让我们发现未知的美丽，也让我们重新认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跨越边界的心灵感悟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认为旅行是对自我的一次挑战。著名旅行家马尔科·波罗曾提到：“旅行能让我们超越地理的边界，走进心灵的深处。”每一段旅程都可能是对内心深处的触动与挑战。我们在异乡的街头巷尾，或许会找到隐藏的自我，或许会发现自己与世界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文化与自我认识的融合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，我们与不同的文化相遇，带来的是对世界多样性的认识。正如赫尔曼·黑塞所说：“旅行是最好的教育方式，它让你在感受中成长，在体验中学习。”每一次文化的碰撞，不仅扩展了我们的视野，更深刻地认识了自我和世界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到达目的地的过程，更在于心灵的归宿。意大利作家朱塞佩·托马西·迪·兰佩杜萨说：“我们必须改变，以便一切都能保持不变。”旅行让我们在体验变化的保持内心的平静与稳定。真正的旅行，是对自我成长和心灵丰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5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