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367023" w14:textId="77777777" w:rsidR="00E91B3F" w:rsidRDefault="00E91B3F">
      <w:pPr>
        <w:rPr>
          <w:rFonts w:hint="eastAsia"/>
        </w:rPr>
      </w:pPr>
      <w:r>
        <w:rPr>
          <w:rFonts w:hint="eastAsia"/>
        </w:rPr>
        <w:t>无法遏制的拼音：汉语拼音的普及与挑战</w:t>
      </w:r>
    </w:p>
    <w:p w14:paraId="25349DF8" w14:textId="77777777" w:rsidR="00E91B3F" w:rsidRDefault="00E91B3F">
      <w:pPr>
        <w:rPr>
          <w:rFonts w:hint="eastAsia"/>
        </w:rPr>
      </w:pPr>
      <w:r>
        <w:rPr>
          <w:rFonts w:hint="eastAsia"/>
        </w:rPr>
        <w:t>在现代社会，汉语拼音已经成为了中国教育体系中不可或缺的一部分。自1958年被正式采用以来，它不仅帮助了几代中国人学习普通话，还为非母语者提供了一条通向中文世界的桥梁。然而，随着时代的变迁和社会的发展，汉语拼音的应用也面临着前所未有的挑战。</w:t>
      </w:r>
    </w:p>
    <w:p w14:paraId="1914895D" w14:textId="77777777" w:rsidR="00E91B3F" w:rsidRDefault="00E91B3F">
      <w:pPr>
        <w:rPr>
          <w:rFonts w:hint="eastAsia"/>
        </w:rPr>
      </w:pPr>
    </w:p>
    <w:p w14:paraId="7951A2F9" w14:textId="77777777" w:rsidR="00E91B3F" w:rsidRDefault="00E91B3F">
      <w:pPr>
        <w:rPr>
          <w:rFonts w:hint="eastAsia"/>
        </w:rPr>
      </w:pPr>
      <w:r>
        <w:rPr>
          <w:rFonts w:hint="eastAsia"/>
        </w:rPr>
        <w:t>从识字工具到文化现象</w:t>
      </w:r>
    </w:p>
    <w:p w14:paraId="6A4BFD38" w14:textId="77777777" w:rsidR="00E91B3F" w:rsidRDefault="00E91B3F">
      <w:pPr>
        <w:rPr>
          <w:rFonts w:hint="eastAsia"/>
        </w:rPr>
      </w:pPr>
      <w:r>
        <w:rPr>
          <w:rFonts w:hint="eastAsia"/>
        </w:rPr>
        <w:t>汉语拼音最初是作为一种辅助汉字认读的工具而设计的。它通过字母表音的方式，使得儿童和外国人能够更容易地掌握汉字的发音规则。随着时间的推移，汉语拼音逐渐演变成为一种文化现象。在日常生活中，我们可以在街道名称、公司标志甚至个人名字上看到拼音的身影。它也在计算机输入法和移动设备上占据了重要地位，极大地提高了文字交流的效率。</w:t>
      </w:r>
    </w:p>
    <w:p w14:paraId="6CCAF839" w14:textId="77777777" w:rsidR="00E91B3F" w:rsidRDefault="00E91B3F">
      <w:pPr>
        <w:rPr>
          <w:rFonts w:hint="eastAsia"/>
        </w:rPr>
      </w:pPr>
    </w:p>
    <w:p w14:paraId="71835E4F" w14:textId="77777777" w:rsidR="00E91B3F" w:rsidRDefault="00E91B3F">
      <w:pPr>
        <w:rPr>
          <w:rFonts w:hint="eastAsia"/>
        </w:rPr>
      </w:pPr>
      <w:r>
        <w:rPr>
          <w:rFonts w:hint="eastAsia"/>
        </w:rPr>
        <w:t>全球化的推动者</w:t>
      </w:r>
    </w:p>
    <w:p w14:paraId="5FA3F130" w14:textId="77777777" w:rsidR="00E91B3F" w:rsidRDefault="00E91B3F">
      <w:pPr>
        <w:rPr>
          <w:rFonts w:hint="eastAsia"/>
        </w:rPr>
      </w:pPr>
      <w:r>
        <w:rPr>
          <w:rFonts w:hint="eastAsia"/>
        </w:rPr>
        <w:t>在全球化日益加深的今天，汉语拼音的作用愈发显著。它简化了中文对于国际社会的认知难度，促进了中外文化的交流。越来越多的海外学校开始将汉语拼音纳入教学大纲，作为学习中文语音的基础课程。这不仅有助于增进各国人民之间的相互了解，也为中国经济和文化的对外传播提供了有力支持。</w:t>
      </w:r>
    </w:p>
    <w:p w14:paraId="5A3C5240" w14:textId="77777777" w:rsidR="00E91B3F" w:rsidRDefault="00E91B3F">
      <w:pPr>
        <w:rPr>
          <w:rFonts w:hint="eastAsia"/>
        </w:rPr>
      </w:pPr>
    </w:p>
    <w:p w14:paraId="56AD157C" w14:textId="77777777" w:rsidR="00E91B3F" w:rsidRDefault="00E91B3F">
      <w:pPr>
        <w:rPr>
          <w:rFonts w:hint="eastAsia"/>
        </w:rPr>
      </w:pPr>
      <w:r>
        <w:rPr>
          <w:rFonts w:hint="eastAsia"/>
        </w:rPr>
        <w:t>数字时代的机遇与困境</w:t>
      </w:r>
    </w:p>
    <w:p w14:paraId="2FA6D177" w14:textId="77777777" w:rsidR="00E91B3F" w:rsidRDefault="00E91B3F">
      <w:pPr>
        <w:rPr>
          <w:rFonts w:hint="eastAsia"/>
        </w:rPr>
      </w:pPr>
      <w:r>
        <w:rPr>
          <w:rFonts w:hint="eastAsia"/>
        </w:rPr>
        <w:t>进入数字时代后，汉语拼音迎来了新的发展机遇。网络社交平台、即时通讯软件等新型媒介形式层出不穷，它们都离不开拼音输入的支持。但是，随之而来的问题也不容忽视。过度依赖拼音输入可能导致部分使用者对汉字书写能力的下降；由于各地方言差异的存在，标准拼音与实际口语之间存在一定差距，给一些地区的人们带来了困扰。</w:t>
      </w:r>
    </w:p>
    <w:p w14:paraId="03903A90" w14:textId="77777777" w:rsidR="00E91B3F" w:rsidRDefault="00E91B3F">
      <w:pPr>
        <w:rPr>
          <w:rFonts w:hint="eastAsia"/>
        </w:rPr>
      </w:pPr>
    </w:p>
    <w:p w14:paraId="17D147BC" w14:textId="77777777" w:rsidR="00E91B3F" w:rsidRDefault="00E91B3F">
      <w:pPr>
        <w:rPr>
          <w:rFonts w:hint="eastAsia"/>
        </w:rPr>
      </w:pPr>
      <w:r>
        <w:rPr>
          <w:rFonts w:hint="eastAsia"/>
        </w:rPr>
        <w:t>保持传统与创新并行</w:t>
      </w:r>
    </w:p>
    <w:p w14:paraId="791CD9A5" w14:textId="77777777" w:rsidR="00E91B3F" w:rsidRDefault="00E91B3F">
      <w:pPr>
        <w:rPr>
          <w:rFonts w:hint="eastAsia"/>
        </w:rPr>
      </w:pPr>
      <w:r>
        <w:rPr>
          <w:rFonts w:hint="eastAsia"/>
        </w:rPr>
        <w:t>面对上述情况，我们需要找到一个平衡点，在保留传统文化精髓的同时积极拥抱现代科技带来的变革。一方面，应加强对学生汉字书写的训练，避免因拼音输入而造成的“提笔忘字”现象；另一方面，则要鼓励研发更加智能、人性化的拼音输入系统，以适应不同用户的多样化需求。只有这样，才能让汉语拼音这一宝贵的工具继续发挥其应有的作用，并在未来持续焕发出新的活力。</w:t>
      </w:r>
    </w:p>
    <w:p w14:paraId="59D44BEB" w14:textId="77777777" w:rsidR="00E91B3F" w:rsidRDefault="00E91B3F">
      <w:pPr>
        <w:rPr>
          <w:rFonts w:hint="eastAsia"/>
        </w:rPr>
      </w:pPr>
    </w:p>
    <w:p w14:paraId="569A93BA" w14:textId="77777777" w:rsidR="00E91B3F" w:rsidRDefault="00E91B3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9E81E4" w14:textId="4071536F" w:rsidR="00CB062C" w:rsidRDefault="00CB062C"/>
    <w:sectPr w:rsidR="00CB06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62C"/>
    <w:rsid w:val="009442F6"/>
    <w:rsid w:val="00CB062C"/>
    <w:rsid w:val="00E91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91439B-98FD-46A0-9737-4A5F78815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06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06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06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06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06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06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06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06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06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06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06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06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06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06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06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06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06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06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06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06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06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06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06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06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06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06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06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06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06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2025-02-06T05:16:00Z</dcterms:created>
  <dcterms:modified xsi:type="dcterms:W3CDTF">2025-02-06T05:16:00Z</dcterms:modified>
</cp:coreProperties>
</file>