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C3CF" w14:textId="77777777" w:rsidR="00F963E2" w:rsidRDefault="00F963E2">
      <w:pPr>
        <w:rPr>
          <w:rFonts w:hint="eastAsia"/>
        </w:rPr>
      </w:pPr>
      <w:r>
        <w:rPr>
          <w:rFonts w:hint="eastAsia"/>
        </w:rPr>
        <w:t>无间毒票的拼音怎么写</w:t>
      </w:r>
    </w:p>
    <w:p w14:paraId="1C219AD1" w14:textId="77777777" w:rsidR="00F963E2" w:rsidRDefault="00F963E2">
      <w:pPr>
        <w:rPr>
          <w:rFonts w:hint="eastAsia"/>
        </w:rPr>
      </w:pPr>
      <w:r>
        <w:rPr>
          <w:rFonts w:hint="eastAsia"/>
        </w:rPr>
        <w:t>在汉语拼音中，“无间”读作“wú jiàn”，而“毒票”读作“dú piào”。因此，如果将这四个字组合起来，其拼音可以写作：“wú jiàn dú piào”。然而，这个词语并不是一个标准的中文词汇，它可能是某些特定语境下的表达或者是误打误撞形成的词组。在正式的文献、出版物或日常交流中，我们很少遇到这样的组合。</w:t>
      </w:r>
    </w:p>
    <w:p w14:paraId="5113B7C0" w14:textId="77777777" w:rsidR="00F963E2" w:rsidRDefault="00F963E2">
      <w:pPr>
        <w:rPr>
          <w:rFonts w:hint="eastAsia"/>
        </w:rPr>
      </w:pPr>
    </w:p>
    <w:p w14:paraId="654F9196" w14:textId="77777777" w:rsidR="00F963E2" w:rsidRDefault="00F9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4374D" w14:textId="7C7D1305" w:rsidR="00974BB9" w:rsidRDefault="00974BB9"/>
    <w:sectPr w:rsidR="0097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B9"/>
    <w:rsid w:val="00866415"/>
    <w:rsid w:val="00974BB9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5D3A-25F1-4DB1-94DA-BDAB1B8E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