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时光荏苒，岁月如梭，我们每个人都在无形中与时间共舞。时光飞逝，给我们留下了无尽的感慨和缅怀。生活中的每一刻，都像是岁月的歌声在耳边低吟，诉说着过去的美好和未来的希冀。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生命的流转与短暂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在时光的长河中，我们只是短暂的过客。每一个瞬间都珍贵如珠，流逝的时间让我们深刻体会到生命的脆弱和珍贵。短暂的光阴中，我们能做的就是尽可能地珍惜每一刻，感受每一次心跳带来的震撼。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回首往事，时光带来了无数美好的回忆，但也留下了无法回返的遗憾。我们在流逝的岁月中寻找自我，品味着曾经的甜蜜和苦涩。时光的流逝让每一段记忆都显得更加珍贵，每一个遗憾都成了我们成长的印记。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不断流逝，但它也带来了许多启示和馈赠。随着时间的推移，我们学会了更加成熟地面对生活中的挑战和变迁。时光不仅仅是流逝，更是我们不断成长的见证，它教会我们如何珍惜当下，如何以一种更深刻的态度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飞逝的时光，我们的最终目标是珍惜每一个当下，把握每一个未来。无论是喜悦还是忧伤，都是生命中不可或缺的一部分。让我们在时光的流逝中，保持一颗平静的心，勇敢地追求梦想，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