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让每晚都充满希望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朋友圈常常是一天工作后的心情总结时刻。分享一些充满正能量的句子，可以让自己的心情更加舒畅，也给朋友们带去积极的影响。一个简单而有力量的句子，如“今天的努力是为了明天的成功”，能够鼓励人们在日常生活中不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在晚上的朋友圈中，发布积极向上的句子，不仅能激励自己，也能激励他人。例如，“不管多晚，努力的脚步不能停”这样的话，能够提醒自己不要放弃，同时也能激发朋友们继续追求自己的目标。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每个夜晚都是新一天的开始，分享一些正能量的句子可以展现你的生活态度。比如，“无论今天发生了什么，明天都值得期待”这样的句子，能够帮助你和你的朋友圈保持积极的生活态度。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有时候，一句简单的鼓励能够传递巨大的温暖。像“奋斗的路上你并不孤单”这样的句子，不仅可以温暖自己的心灵，也能让朋友圈的朋友感受到关怀和支持。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通过分享这些正能量的句子，你不仅可以提升自己，也可以给身边的人带去更多的动力和希望。每个夜晚都是总结一天、展望未来的好时机，让这些积极向上的句子成为你晚间的心灵食粮吧。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