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晚安温馨句子简单一点（有深度有涵养的晚安句子）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在一天的忙碌结束后，一句温暖的晚安祝福可以为我们的心灵带来宁静和安慰。这些简单却富有深度的晚安句子，不仅表达了对他人美好祝愿，也体现了我们内心的关怀与体贴。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有时，最简单的晚安句子却能打动人心。比如，“愿你有个甜美的梦，晚安。”这样的祝福虽简单，却充满了温暖和真诚，让人在一整天的疲惫中找到片刻的宁静。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结束一天的礼节，它也可以包含对生活的深刻感悟。例如，“愿你在每一个星辰下，都能找到心灵的宁静和明天的希望。”这样的句子不仅表达了对他人的祝愿，也反映出我们对生活的理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涵养的晚安句子往往更能体现一个人的修养和情感深度。“愿你在梦中遇见最美好的自己，每一个明天都充满希望。”这类句子不仅具有深度，还充满了对未来的美好期待，给予他人鼓励和支持。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无论是简单的还是有深度的晚安句子，它们的 ultimate 目的是传递温暖和关爱。通过这样一句句晚安祝福，我们不仅能够表达对他人的美好祝愿，也能够在日常生活中展现我们对人际关系的重视和珍视。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