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晚安的句子简短（朋友圈干净短句晚安）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当一天的忙碌告一段落，夜晚为我们带来安静与宁谧。朋友圈的晚安句子，不仅是一种告别白天的方式，更是一种对亲友的温柔祝福。简单却充满关怀的短句，能够在夜晚给人温暖的慰藉。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简短的晚安句子可以传递最纯粹的情感。比如：“愿你有一个甜美的梦，晚安。”或者“星光不问赶路人，时光不负有心人，晚安。”这些话语虽然简短，却能够传达深深的祝福，让人心生暖意。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朋友圈晚安的好处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在朋友圈中分享晚安句子，不仅可以增进与朋友间的情感联系，还能为自己和他人带来一天的结束仪式感。这种习惯让人感受到一天的圆满，也为新的一天注入了正能量。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晚安句子时，可以根据对象的性格和你们的关系来定制。对亲密的朋友，可以选择温馨和幽默的句子；对不太熟悉的朋友，简洁的祝福语则显得更为恰当。例如：“晚安，好梦。”或者“愿你做个美梦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简短和干净，不仅使朋友圈的交流更加亲切，也让每个人在睡前得到一份暖心的祝福。无论是对自己还是对他人，简单的一句晚安，都能让人感受到深切的关怀和美好的祝愿。愿每一个晚安，都带来甜美的梦境和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6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