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1AF7" w14:textId="77777777" w:rsidR="005379B0" w:rsidRDefault="005379B0">
      <w:pPr>
        <w:rPr>
          <w:rFonts w:hint="eastAsia"/>
        </w:rPr>
      </w:pPr>
      <w:r>
        <w:rPr>
          <w:rFonts w:hint="eastAsia"/>
        </w:rPr>
        <w:t>替米沙坦的拼音：Tìmǐshātán</w:t>
      </w:r>
    </w:p>
    <w:p w14:paraId="6AEC0332" w14:textId="77777777" w:rsidR="005379B0" w:rsidRDefault="005379B0">
      <w:pPr>
        <w:rPr>
          <w:rFonts w:hint="eastAsia"/>
        </w:rPr>
      </w:pPr>
      <w:r>
        <w:rPr>
          <w:rFonts w:hint="eastAsia"/>
        </w:rPr>
        <w:t>替米沙坦（Telmisartan），是一种用于治疗高血压以及某些类型的慢性心力衰竭的药物。它属于血管紧张素II受体阻滞剂（ARB）类，通过阻止一种名为血管紧张素II的激素的作用来放松血管，从而帮助降低血压。在医学上，替米沙坦被广泛使用，因其能够有效地控制血压，并且相较于其他降压药，其副作用相对较少。</w:t>
      </w:r>
    </w:p>
    <w:p w14:paraId="67C96B4B" w14:textId="77777777" w:rsidR="005379B0" w:rsidRDefault="005379B0">
      <w:pPr>
        <w:rPr>
          <w:rFonts w:hint="eastAsia"/>
        </w:rPr>
      </w:pPr>
    </w:p>
    <w:p w14:paraId="10A88A44" w14:textId="77777777" w:rsidR="005379B0" w:rsidRDefault="00537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815AB" w14:textId="352612B5" w:rsidR="00EB6A72" w:rsidRDefault="00EB6A72"/>
    <w:sectPr w:rsidR="00EB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72"/>
    <w:rsid w:val="005379B0"/>
    <w:rsid w:val="00866415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2218-F51E-4451-A14A-3911B8C5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