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780B" w14:textId="77777777" w:rsidR="00406602" w:rsidRDefault="00406602">
      <w:pPr>
        <w:rPr>
          <w:rFonts w:hint="eastAsia"/>
        </w:rPr>
      </w:pPr>
      <w:r>
        <w:rPr>
          <w:rFonts w:hint="eastAsia"/>
        </w:rPr>
        <w:t>杨的拼音组词：文化瑰宝中的音韵之美</w:t>
      </w:r>
    </w:p>
    <w:p w14:paraId="6AEFAD49" w14:textId="77777777" w:rsidR="00406602" w:rsidRDefault="00406602">
      <w:pPr>
        <w:rPr>
          <w:rFonts w:hint="eastAsia"/>
        </w:rPr>
      </w:pPr>
      <w:r>
        <w:rPr>
          <w:rFonts w:hint="eastAsia"/>
        </w:rPr>
        <w:t>在中国的语言长河中，"杨"字承载着丰富的历史文化内涵。其拼音为“yáng”，是一个多义字，在汉语拼音系统中，它能够与其他汉字组合成众多词汇，表达不同的意义和情感。从自然景观到人文艺术，“杨”字的组词如同一幅幅生动的画面，向我们展示了中华文化的博大精深。</w:t>
      </w:r>
    </w:p>
    <w:p w14:paraId="7899DB9C" w14:textId="77777777" w:rsidR="00406602" w:rsidRDefault="00406602">
      <w:pPr>
        <w:rPr>
          <w:rFonts w:hint="eastAsia"/>
        </w:rPr>
      </w:pPr>
    </w:p>
    <w:p w14:paraId="078EF3D1" w14:textId="77777777" w:rsidR="00406602" w:rsidRDefault="00406602">
      <w:pPr>
        <w:rPr>
          <w:rFonts w:hint="eastAsia"/>
        </w:rPr>
      </w:pPr>
      <w:r>
        <w:rPr>
          <w:rFonts w:hint="eastAsia"/>
        </w:rPr>
        <w:t>杨树：坚韧不拔的生命象征</w:t>
      </w:r>
    </w:p>
    <w:p w14:paraId="0DFD3D7B" w14:textId="77777777" w:rsidR="00406602" w:rsidRDefault="00406602">
      <w:pPr>
        <w:rPr>
          <w:rFonts w:hint="eastAsia"/>
        </w:rPr>
      </w:pPr>
      <w:r>
        <w:rPr>
          <w:rFonts w:hint="eastAsia"/>
        </w:rPr>
        <w:t>“杨柳依依”，这是古人用来形容杨树的一种美丽姿态。“杨”与“柳”常常并提，描绘出了一种轻柔飘逸的美感。在汉语里，“杨树”（yáng shù）不仅指代一种常见的树木种类，更成为了诗歌、绘画等艺术形式中的常客。杨树适应性强，耐寒又抗旱，无论是在北方的荒漠还是南方的水乡，都能看到它们的身影，因此也被赋予了坚韧不拔的精神象征。</w:t>
      </w:r>
    </w:p>
    <w:p w14:paraId="0BE71791" w14:textId="77777777" w:rsidR="00406602" w:rsidRDefault="00406602">
      <w:pPr>
        <w:rPr>
          <w:rFonts w:hint="eastAsia"/>
        </w:rPr>
      </w:pPr>
    </w:p>
    <w:p w14:paraId="30B66A72" w14:textId="77777777" w:rsidR="00406602" w:rsidRDefault="00406602">
      <w:pPr>
        <w:rPr>
          <w:rFonts w:hint="eastAsia"/>
        </w:rPr>
      </w:pPr>
      <w:r>
        <w:rPr>
          <w:rFonts w:hint="eastAsia"/>
        </w:rPr>
        <w:t>杨家将：忠勇传家的英雄家族</w:t>
      </w:r>
    </w:p>
    <w:p w14:paraId="641A4841" w14:textId="77777777" w:rsidR="00406602" w:rsidRDefault="00406602">
      <w:pPr>
        <w:rPr>
          <w:rFonts w:hint="eastAsia"/>
        </w:rPr>
      </w:pPr>
      <w:r>
        <w:rPr>
          <w:rFonts w:hint="eastAsia"/>
        </w:rPr>
        <w:t>提到“杨”姓，不得不说到中国历史上赫赫有名的“杨家将”（yáng jiā jiàng）。这是一个以忠君爱国著称的军事世家，世代相传英勇善战的故事。特别是北宋时期的杨业及其子孙们，他们为了保卫国家边疆，舍生忘死，留下了许多感人至深的事迹。通过戏剧、小说等形式，“杨家将”的故事已经深入人心，成为中国传统文化中忠诚勇敢的重要代表。</w:t>
      </w:r>
    </w:p>
    <w:p w14:paraId="0778B4EF" w14:textId="77777777" w:rsidR="00406602" w:rsidRDefault="00406602">
      <w:pPr>
        <w:rPr>
          <w:rFonts w:hint="eastAsia"/>
        </w:rPr>
      </w:pPr>
    </w:p>
    <w:p w14:paraId="0F06B315" w14:textId="77777777" w:rsidR="00406602" w:rsidRDefault="00406602">
      <w:pPr>
        <w:rPr>
          <w:rFonts w:hint="eastAsia"/>
        </w:rPr>
      </w:pPr>
      <w:r>
        <w:rPr>
          <w:rFonts w:hint="eastAsia"/>
        </w:rPr>
        <w:t>扬名立万：追求卓越的理想境界</w:t>
      </w:r>
    </w:p>
    <w:p w14:paraId="14F982EA" w14:textId="77777777" w:rsidR="00406602" w:rsidRDefault="00406602">
      <w:pPr>
        <w:rPr>
          <w:rFonts w:hint="eastAsia"/>
        </w:rPr>
      </w:pPr>
      <w:r>
        <w:rPr>
          <w:rFonts w:hint="eastAsia"/>
        </w:rPr>
        <w:t>“扬名立万”（yáng míng lì wàn），这个成语表达了人们渴望在社会上取得成功，建立名声的愿望。这里的“扬”有举起、传播之意；而“立万”则寓意着在世间树立起自己的地位。无论是古代士人科举入仕，还是现代职场人士奋斗拼搏，“扬名立万”都是一个激励人心的目标，体现了中华民族自强不息的精神面貌。</w:t>
      </w:r>
    </w:p>
    <w:p w14:paraId="40528B9D" w14:textId="77777777" w:rsidR="00406602" w:rsidRDefault="00406602">
      <w:pPr>
        <w:rPr>
          <w:rFonts w:hint="eastAsia"/>
        </w:rPr>
      </w:pPr>
    </w:p>
    <w:p w14:paraId="012247EF" w14:textId="77777777" w:rsidR="00406602" w:rsidRDefault="00406602">
      <w:pPr>
        <w:rPr>
          <w:rFonts w:hint="eastAsia"/>
        </w:rPr>
      </w:pPr>
      <w:r>
        <w:rPr>
          <w:rFonts w:hint="eastAsia"/>
        </w:rPr>
        <w:t>洋洋洒洒：文采飞扬的艺术表现</w:t>
      </w:r>
    </w:p>
    <w:p w14:paraId="53E3D566" w14:textId="77777777" w:rsidR="00406602" w:rsidRDefault="00406602">
      <w:pPr>
        <w:rPr>
          <w:rFonts w:hint="eastAsia"/>
        </w:rPr>
      </w:pPr>
      <w:r>
        <w:rPr>
          <w:rFonts w:hint="eastAsia"/>
        </w:rPr>
        <w:t>当我们说某篇文章或作品“洋洋洒洒”（yáng yáng sǎ sǎ）时，意味着它的内容丰富且表达流畅自如。这个词最早来源于《诗经·小雅》中对音乐演奏效果的描述，后来逐渐被引申用于形容文章风格。优秀的文学作品往往具有这种特质——既能深刻反映现实生活，又能给读者带来美的享受，正如那些“洋洋洒洒”的文字一样，充满生命力地流淌于纸间。</w:t>
      </w:r>
    </w:p>
    <w:p w14:paraId="1D1E2ACF" w14:textId="77777777" w:rsidR="00406602" w:rsidRDefault="00406602">
      <w:pPr>
        <w:rPr>
          <w:rFonts w:hint="eastAsia"/>
        </w:rPr>
      </w:pPr>
    </w:p>
    <w:p w14:paraId="6F62AC82" w14:textId="77777777" w:rsidR="00406602" w:rsidRDefault="00406602">
      <w:pPr>
        <w:rPr>
          <w:rFonts w:hint="eastAsia"/>
        </w:rPr>
      </w:pPr>
      <w:r>
        <w:rPr>
          <w:rFonts w:hint="eastAsia"/>
        </w:rPr>
        <w:t>最后的总结：“杨”的拼音组词背后的文化价值</w:t>
      </w:r>
    </w:p>
    <w:p w14:paraId="67A9FF43" w14:textId="77777777" w:rsidR="00406602" w:rsidRDefault="00406602">
      <w:pPr>
        <w:rPr>
          <w:rFonts w:hint="eastAsia"/>
        </w:rPr>
      </w:pPr>
      <w:r>
        <w:rPr>
          <w:rFonts w:hint="eastAsia"/>
        </w:rPr>
        <w:t>“杨”的拼音组词不仅仅是简单的语音组合，它们背后蕴含着深厚的文化底蕴和历史记忆。每一个词语都像是打开一扇通往过去的大门，让我们得以窥见先辈们的智慧结晶以及民族精神的传承与发展。通过对这些词汇的学习与理解，我们可以更加深入地领略到中文语言的独特魅力，同时也能感受到作为一个中国人所肩负的历史使命和责任。</w:t>
      </w:r>
    </w:p>
    <w:p w14:paraId="037F2D45" w14:textId="77777777" w:rsidR="00406602" w:rsidRDefault="00406602">
      <w:pPr>
        <w:rPr>
          <w:rFonts w:hint="eastAsia"/>
        </w:rPr>
      </w:pPr>
    </w:p>
    <w:p w14:paraId="1254F116" w14:textId="77777777" w:rsidR="00406602" w:rsidRDefault="00406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33623" w14:textId="40F85801" w:rsidR="000E72AB" w:rsidRDefault="000E72AB"/>
    <w:sectPr w:rsidR="000E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AB"/>
    <w:rsid w:val="000E72AB"/>
    <w:rsid w:val="0040660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3952D-C7EB-4291-85EF-BD5B5FFF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