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早晨的美好祝福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的开始，每一缕阳光都象征着新的希望。让我们在清晨的光辉中感受一天的美好：‘今天的阳光如同你的微笑一般温暖，愿你的每一天都如此美好。’迎接新的一天，用心去感受和珍惜每一个清晨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日间的积极鼓励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在日间的忙碌中，我们需要一些积极的鼓励来提振精神：‘无论今天遇到什么挑战，都要记住，困难只是成功的垫脚石。’保持乐观的心态，不断前行，即使面对困难，也要相信自己的能力。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傍晚的时光总是带来一份宁静和安详，适合回顾和放松：‘愿你的傍晚如同平静的湖面，安详而美丽。’在一天的结束时刻，放下疲惫，享受宁静的时光，迎接新的梦想与希望。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夜晚是放松和思考的时刻，为自己送上一份温暖的祝愿：‘愿你在夜晚的星空下，找到属于自己的平静与安宁，做一个美梦。’在一天的结束之际，放下所有的忧虑，享受宁静的夜晚。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一天的起始还是结束，都充满了美好的祝愿和鼓励。让这些优美的句子成为我们日常生活中的小小提醒，帮助我们保持积极心态，迎接每一天的挑战。最终，每一个美好的句子都是对生活的热爱和对未来的期盼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