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B939" w14:textId="77777777" w:rsidR="00265E58" w:rsidRDefault="00265E58">
      <w:pPr>
        <w:rPr>
          <w:rFonts w:hint="eastAsia"/>
        </w:rPr>
      </w:pPr>
    </w:p>
    <w:p w14:paraId="7E6C5A49" w14:textId="77777777" w:rsidR="00265E58" w:rsidRDefault="00265E58">
      <w:pPr>
        <w:rPr>
          <w:rFonts w:hint="eastAsia"/>
        </w:rPr>
      </w:pPr>
      <w:r>
        <w:rPr>
          <w:rFonts w:hint="eastAsia"/>
        </w:rPr>
        <w:tab/>
        <w:t>池上二绝唐白居易的拼音版：古典诗歌与音韵之美</w:t>
      </w:r>
    </w:p>
    <w:p w14:paraId="67D726C3" w14:textId="77777777" w:rsidR="00265E58" w:rsidRDefault="00265E58">
      <w:pPr>
        <w:rPr>
          <w:rFonts w:hint="eastAsia"/>
        </w:rPr>
      </w:pPr>
    </w:p>
    <w:p w14:paraId="74F5F843" w14:textId="77777777" w:rsidR="00265E58" w:rsidRDefault="00265E58">
      <w:pPr>
        <w:rPr>
          <w:rFonts w:hint="eastAsia"/>
        </w:rPr>
      </w:pPr>
    </w:p>
    <w:p w14:paraId="52C9A51A" w14:textId="77777777" w:rsidR="00265E58" w:rsidRDefault="00265E58">
      <w:pPr>
        <w:rPr>
          <w:rFonts w:hint="eastAsia"/>
        </w:rPr>
      </w:pPr>
      <w:r>
        <w:rPr>
          <w:rFonts w:hint="eastAsia"/>
        </w:rPr>
        <w:tab/>
        <w:t>在中国古代文学的璀璨星空中，唐代诗人白居易以其独特的诗歌风格占据了一席之地。他的诗作不仅在内容上贴近民众生活，在形式上也体现了高度的艺术美感。《池上二绝》便是这样两首能够展现其诗歌魅力的作品。为了让现代读者更好地领略这两首诗的魅力，我们将其转换成拼音版，以便于朗诵和欣赏。</w:t>
      </w:r>
    </w:p>
    <w:p w14:paraId="688ABC98" w14:textId="77777777" w:rsidR="00265E58" w:rsidRDefault="00265E58">
      <w:pPr>
        <w:rPr>
          <w:rFonts w:hint="eastAsia"/>
        </w:rPr>
      </w:pPr>
    </w:p>
    <w:p w14:paraId="06E806E4" w14:textId="77777777" w:rsidR="00265E58" w:rsidRDefault="00265E58">
      <w:pPr>
        <w:rPr>
          <w:rFonts w:hint="eastAsia"/>
        </w:rPr>
      </w:pPr>
    </w:p>
    <w:p w14:paraId="246B69F7" w14:textId="77777777" w:rsidR="00265E58" w:rsidRDefault="00265E58">
      <w:pPr>
        <w:rPr>
          <w:rFonts w:hint="eastAsia"/>
        </w:rPr>
      </w:pPr>
    </w:p>
    <w:p w14:paraId="1B19F88E" w14:textId="77777777" w:rsidR="00265E58" w:rsidRDefault="00265E58">
      <w:pPr>
        <w:rPr>
          <w:rFonts w:hint="eastAsia"/>
        </w:rPr>
      </w:pPr>
      <w:r>
        <w:rPr>
          <w:rFonts w:hint="eastAsia"/>
        </w:rPr>
        <w:tab/>
        <w:t>《池上二绝》之一的拼音解读</w:t>
      </w:r>
    </w:p>
    <w:p w14:paraId="7F7823B6" w14:textId="77777777" w:rsidR="00265E58" w:rsidRDefault="00265E58">
      <w:pPr>
        <w:rPr>
          <w:rFonts w:hint="eastAsia"/>
        </w:rPr>
      </w:pPr>
    </w:p>
    <w:p w14:paraId="55DBF4E2" w14:textId="77777777" w:rsidR="00265E58" w:rsidRDefault="00265E58">
      <w:pPr>
        <w:rPr>
          <w:rFonts w:hint="eastAsia"/>
        </w:rPr>
      </w:pPr>
    </w:p>
    <w:p w14:paraId="46CA7473" w14:textId="77777777" w:rsidR="00265E58" w:rsidRDefault="00265E58">
      <w:pPr>
        <w:rPr>
          <w:rFonts w:hint="eastAsia"/>
        </w:rPr>
      </w:pPr>
      <w:r>
        <w:rPr>
          <w:rFonts w:hint="eastAsia"/>
        </w:rPr>
        <w:tab/>
        <w:t>【chí shàng èr jué qí yī】</w:t>
      </w:r>
    </w:p>
    <w:p w14:paraId="067860AD" w14:textId="77777777" w:rsidR="00265E58" w:rsidRDefault="00265E58">
      <w:pPr>
        <w:rPr>
          <w:rFonts w:hint="eastAsia"/>
        </w:rPr>
      </w:pPr>
    </w:p>
    <w:p w14:paraId="468CCA1A" w14:textId="77777777" w:rsidR="00265E58" w:rsidRDefault="00265E58">
      <w:pPr>
        <w:rPr>
          <w:rFonts w:hint="eastAsia"/>
        </w:rPr>
      </w:pPr>
      <w:r>
        <w:rPr>
          <w:rFonts w:hint="eastAsia"/>
        </w:rPr>
        <w:t>小娃撑小艇，偷采白莲回。</w:t>
      </w:r>
    </w:p>
    <w:p w14:paraId="776A883E" w14:textId="77777777" w:rsidR="00265E58" w:rsidRDefault="00265E58">
      <w:pPr>
        <w:rPr>
          <w:rFonts w:hint="eastAsia"/>
        </w:rPr>
      </w:pPr>
    </w:p>
    <w:p w14:paraId="0C4DD657" w14:textId="77777777" w:rsidR="00265E58" w:rsidRDefault="00265E58">
      <w:pPr>
        <w:rPr>
          <w:rFonts w:hint="eastAsia"/>
        </w:rPr>
      </w:pPr>
      <w:r>
        <w:rPr>
          <w:rFonts w:hint="eastAsia"/>
        </w:rPr>
        <w:t>【xiǎo wá chēng xiǎo tǐng, tōu cǎi bái lián huí】</w:t>
      </w:r>
    </w:p>
    <w:p w14:paraId="10505DC5" w14:textId="77777777" w:rsidR="00265E58" w:rsidRDefault="00265E58">
      <w:pPr>
        <w:rPr>
          <w:rFonts w:hint="eastAsia"/>
        </w:rPr>
      </w:pPr>
    </w:p>
    <w:p w14:paraId="4407B865" w14:textId="77777777" w:rsidR="00265E58" w:rsidRDefault="00265E58">
      <w:pPr>
        <w:rPr>
          <w:rFonts w:hint="eastAsia"/>
        </w:rPr>
      </w:pPr>
      <w:r>
        <w:rPr>
          <w:rFonts w:hint="eastAsia"/>
        </w:rPr>
        <w:t>不解藏踪迹，浮萍一道开。</w:t>
      </w:r>
    </w:p>
    <w:p w14:paraId="7E2E5302" w14:textId="77777777" w:rsidR="00265E58" w:rsidRDefault="00265E58">
      <w:pPr>
        <w:rPr>
          <w:rFonts w:hint="eastAsia"/>
        </w:rPr>
      </w:pPr>
    </w:p>
    <w:p w14:paraId="1C12B647" w14:textId="77777777" w:rsidR="00265E58" w:rsidRDefault="00265E58">
      <w:pPr>
        <w:rPr>
          <w:rFonts w:hint="eastAsia"/>
        </w:rPr>
      </w:pPr>
      <w:r>
        <w:rPr>
          <w:rFonts w:hint="eastAsia"/>
        </w:rPr>
        <w:t>【bù jiě cáng zōng jì, fú píng yī dào kāi】</w:t>
      </w:r>
    </w:p>
    <w:p w14:paraId="11002D6B" w14:textId="77777777" w:rsidR="00265E58" w:rsidRDefault="00265E58">
      <w:pPr>
        <w:rPr>
          <w:rFonts w:hint="eastAsia"/>
        </w:rPr>
      </w:pPr>
    </w:p>
    <w:p w14:paraId="48780A5A" w14:textId="77777777" w:rsidR="00265E58" w:rsidRDefault="00265E58">
      <w:pPr>
        <w:rPr>
          <w:rFonts w:hint="eastAsia"/>
        </w:rPr>
      </w:pPr>
    </w:p>
    <w:p w14:paraId="5B236E65" w14:textId="77777777" w:rsidR="00265E58" w:rsidRDefault="00265E58">
      <w:pPr>
        <w:rPr>
          <w:rFonts w:hint="eastAsia"/>
        </w:rPr>
      </w:pPr>
    </w:p>
    <w:p w14:paraId="64060539" w14:textId="77777777" w:rsidR="00265E58" w:rsidRDefault="00265E58">
      <w:pPr>
        <w:rPr>
          <w:rFonts w:hint="eastAsia"/>
        </w:rPr>
      </w:pPr>
      <w:r>
        <w:rPr>
          <w:rFonts w:hint="eastAsia"/>
        </w:rPr>
        <w:tab/>
        <w:t>《池上二绝》之二的拼音解读</w:t>
      </w:r>
    </w:p>
    <w:p w14:paraId="58855B5A" w14:textId="77777777" w:rsidR="00265E58" w:rsidRDefault="00265E58">
      <w:pPr>
        <w:rPr>
          <w:rFonts w:hint="eastAsia"/>
        </w:rPr>
      </w:pPr>
    </w:p>
    <w:p w14:paraId="38203602" w14:textId="77777777" w:rsidR="00265E58" w:rsidRDefault="00265E58">
      <w:pPr>
        <w:rPr>
          <w:rFonts w:hint="eastAsia"/>
        </w:rPr>
      </w:pPr>
    </w:p>
    <w:p w14:paraId="05CCBF51" w14:textId="77777777" w:rsidR="00265E58" w:rsidRDefault="00265E58">
      <w:pPr>
        <w:rPr>
          <w:rFonts w:hint="eastAsia"/>
        </w:rPr>
      </w:pPr>
      <w:r>
        <w:rPr>
          <w:rFonts w:hint="eastAsia"/>
        </w:rPr>
        <w:tab/>
        <w:t>【chí shàng èr jué qí èr】</w:t>
      </w:r>
    </w:p>
    <w:p w14:paraId="5B7BDC0E" w14:textId="77777777" w:rsidR="00265E58" w:rsidRDefault="00265E58">
      <w:pPr>
        <w:rPr>
          <w:rFonts w:hint="eastAsia"/>
        </w:rPr>
      </w:pPr>
    </w:p>
    <w:p w14:paraId="10A0827F" w14:textId="77777777" w:rsidR="00265E58" w:rsidRDefault="00265E58">
      <w:pPr>
        <w:rPr>
          <w:rFonts w:hint="eastAsia"/>
        </w:rPr>
      </w:pPr>
      <w:r>
        <w:rPr>
          <w:rFonts w:hint="eastAsia"/>
        </w:rPr>
        <w:t>山僧对棋坐，局上竹阴清。</w:t>
      </w:r>
    </w:p>
    <w:p w14:paraId="3ABA73B0" w14:textId="77777777" w:rsidR="00265E58" w:rsidRDefault="00265E58">
      <w:pPr>
        <w:rPr>
          <w:rFonts w:hint="eastAsia"/>
        </w:rPr>
      </w:pPr>
    </w:p>
    <w:p w14:paraId="57C1CB47" w14:textId="77777777" w:rsidR="00265E58" w:rsidRDefault="00265E58">
      <w:pPr>
        <w:rPr>
          <w:rFonts w:hint="eastAsia"/>
        </w:rPr>
      </w:pPr>
      <w:r>
        <w:rPr>
          <w:rFonts w:hint="eastAsia"/>
        </w:rPr>
        <w:t>【shān sēng duì qí zuò, jú shàng zhú yīn qīng】</w:t>
      </w:r>
    </w:p>
    <w:p w14:paraId="61F779D8" w14:textId="77777777" w:rsidR="00265E58" w:rsidRDefault="00265E58">
      <w:pPr>
        <w:rPr>
          <w:rFonts w:hint="eastAsia"/>
        </w:rPr>
      </w:pPr>
    </w:p>
    <w:p w14:paraId="1A925DAE" w14:textId="77777777" w:rsidR="00265E58" w:rsidRDefault="00265E58">
      <w:pPr>
        <w:rPr>
          <w:rFonts w:hint="eastAsia"/>
        </w:rPr>
      </w:pPr>
      <w:r>
        <w:rPr>
          <w:rFonts w:hint="eastAsia"/>
        </w:rPr>
        <w:t>映竹无人见，时闻下子声。</w:t>
      </w:r>
    </w:p>
    <w:p w14:paraId="0A2F0DDA" w14:textId="77777777" w:rsidR="00265E58" w:rsidRDefault="00265E58">
      <w:pPr>
        <w:rPr>
          <w:rFonts w:hint="eastAsia"/>
        </w:rPr>
      </w:pPr>
    </w:p>
    <w:p w14:paraId="259E6D78" w14:textId="77777777" w:rsidR="00265E58" w:rsidRDefault="00265E58">
      <w:pPr>
        <w:rPr>
          <w:rFonts w:hint="eastAsia"/>
        </w:rPr>
      </w:pPr>
      <w:r>
        <w:rPr>
          <w:rFonts w:hint="eastAsia"/>
        </w:rPr>
        <w:t>【yìng zhú wú rén jiàn, shí wén xià zǐ shēng】</w:t>
      </w:r>
    </w:p>
    <w:p w14:paraId="578CDAE1" w14:textId="77777777" w:rsidR="00265E58" w:rsidRDefault="00265E58">
      <w:pPr>
        <w:rPr>
          <w:rFonts w:hint="eastAsia"/>
        </w:rPr>
      </w:pPr>
    </w:p>
    <w:p w14:paraId="4886AF1F" w14:textId="77777777" w:rsidR="00265E58" w:rsidRDefault="00265E58">
      <w:pPr>
        <w:rPr>
          <w:rFonts w:hint="eastAsia"/>
        </w:rPr>
      </w:pPr>
    </w:p>
    <w:p w14:paraId="7D20EB21" w14:textId="77777777" w:rsidR="00265E58" w:rsidRDefault="00265E58">
      <w:pPr>
        <w:rPr>
          <w:rFonts w:hint="eastAsia"/>
        </w:rPr>
      </w:pPr>
    </w:p>
    <w:p w14:paraId="0A06709A" w14:textId="77777777" w:rsidR="00265E58" w:rsidRDefault="00265E58">
      <w:pPr>
        <w:rPr>
          <w:rFonts w:hint="eastAsia"/>
        </w:rPr>
      </w:pPr>
      <w:r>
        <w:rPr>
          <w:rFonts w:hint="eastAsia"/>
        </w:rPr>
        <w:tab/>
        <w:t>赏析《池上二绝》的音韵结构</w:t>
      </w:r>
    </w:p>
    <w:p w14:paraId="78BA2101" w14:textId="77777777" w:rsidR="00265E58" w:rsidRDefault="00265E58">
      <w:pPr>
        <w:rPr>
          <w:rFonts w:hint="eastAsia"/>
        </w:rPr>
      </w:pPr>
    </w:p>
    <w:p w14:paraId="34031AF6" w14:textId="77777777" w:rsidR="00265E58" w:rsidRDefault="00265E58">
      <w:pPr>
        <w:rPr>
          <w:rFonts w:hint="eastAsia"/>
        </w:rPr>
      </w:pPr>
    </w:p>
    <w:p w14:paraId="62549A6B" w14:textId="77777777" w:rsidR="00265E58" w:rsidRDefault="00265E58">
      <w:pPr>
        <w:rPr>
          <w:rFonts w:hint="eastAsia"/>
        </w:rPr>
      </w:pPr>
      <w:r>
        <w:rPr>
          <w:rFonts w:hint="eastAsia"/>
        </w:rPr>
        <w:tab/>
        <w:t>通过上述的拼音版本，我们可以清晰地看到每句诗的发音。《池上二绝》的每一首都是五言绝句，这种形式要求诗句简洁明快，而白居易巧妙地利用了汉字的声调变化来营造出一种自然和谐的音乐感。当我们将这些诗句以正确的声调诵读出来时，可以感受到汉语四声的独特韵味，以及平仄交替所带来的节奏感。</w:t>
      </w:r>
    </w:p>
    <w:p w14:paraId="50568482" w14:textId="77777777" w:rsidR="00265E58" w:rsidRDefault="00265E58">
      <w:pPr>
        <w:rPr>
          <w:rFonts w:hint="eastAsia"/>
        </w:rPr>
      </w:pPr>
    </w:p>
    <w:p w14:paraId="358DF7A7" w14:textId="77777777" w:rsidR="00265E58" w:rsidRDefault="00265E58">
      <w:pPr>
        <w:rPr>
          <w:rFonts w:hint="eastAsia"/>
        </w:rPr>
      </w:pPr>
    </w:p>
    <w:p w14:paraId="3C9594A8" w14:textId="77777777" w:rsidR="00265E58" w:rsidRDefault="00265E58">
      <w:pPr>
        <w:rPr>
          <w:rFonts w:hint="eastAsia"/>
        </w:rPr>
      </w:pPr>
    </w:p>
    <w:p w14:paraId="086F607F" w14:textId="77777777" w:rsidR="00265E58" w:rsidRDefault="00265E58">
      <w:pPr>
        <w:rPr>
          <w:rFonts w:hint="eastAsia"/>
        </w:rPr>
      </w:pPr>
      <w:r>
        <w:rPr>
          <w:rFonts w:hint="eastAsia"/>
        </w:rPr>
        <w:tab/>
        <w:t>《池上二绝》的文化价值</w:t>
      </w:r>
    </w:p>
    <w:p w14:paraId="2794071E" w14:textId="77777777" w:rsidR="00265E58" w:rsidRDefault="00265E58">
      <w:pPr>
        <w:rPr>
          <w:rFonts w:hint="eastAsia"/>
        </w:rPr>
      </w:pPr>
    </w:p>
    <w:p w14:paraId="1871E0C4" w14:textId="77777777" w:rsidR="00265E58" w:rsidRDefault="00265E58">
      <w:pPr>
        <w:rPr>
          <w:rFonts w:hint="eastAsia"/>
        </w:rPr>
      </w:pPr>
    </w:p>
    <w:p w14:paraId="671CF180" w14:textId="77777777" w:rsidR="00265E58" w:rsidRDefault="00265E58">
      <w:pPr>
        <w:rPr>
          <w:rFonts w:hint="eastAsia"/>
        </w:rPr>
      </w:pPr>
      <w:r>
        <w:rPr>
          <w:rFonts w:hint="eastAsia"/>
        </w:rPr>
        <w:tab/>
        <w:t>这两首诗不仅展现了唐代社会的一个侧面，也反映了作者对于自然景色和日常生活的热爱。它们是了解当时文化风貌的重要窗口。《池上二绝》也是学习古汉语发音规则的好教材，因为它们保留了许多古老的读音特征，有助于学者们研究汉语语音的发展历程。</w:t>
      </w:r>
    </w:p>
    <w:p w14:paraId="5AB54F37" w14:textId="77777777" w:rsidR="00265E58" w:rsidRDefault="00265E58">
      <w:pPr>
        <w:rPr>
          <w:rFonts w:hint="eastAsia"/>
        </w:rPr>
      </w:pPr>
    </w:p>
    <w:p w14:paraId="18B9C2C8" w14:textId="77777777" w:rsidR="00265E58" w:rsidRDefault="00265E58">
      <w:pPr>
        <w:rPr>
          <w:rFonts w:hint="eastAsia"/>
        </w:rPr>
      </w:pPr>
    </w:p>
    <w:p w14:paraId="1D445FF9" w14:textId="77777777" w:rsidR="00265E58" w:rsidRDefault="00265E58">
      <w:pPr>
        <w:rPr>
          <w:rFonts w:hint="eastAsia"/>
        </w:rPr>
      </w:pPr>
    </w:p>
    <w:p w14:paraId="3EAACFFB" w14:textId="77777777" w:rsidR="00265E58" w:rsidRDefault="00265E58">
      <w:pPr>
        <w:rPr>
          <w:rFonts w:hint="eastAsia"/>
        </w:rPr>
      </w:pPr>
      <w:r>
        <w:rPr>
          <w:rFonts w:hint="eastAsia"/>
        </w:rPr>
        <w:tab/>
        <w:t>最后的总结：传承与发展</w:t>
      </w:r>
    </w:p>
    <w:p w14:paraId="3772D714" w14:textId="77777777" w:rsidR="00265E58" w:rsidRDefault="00265E58">
      <w:pPr>
        <w:rPr>
          <w:rFonts w:hint="eastAsia"/>
        </w:rPr>
      </w:pPr>
    </w:p>
    <w:p w14:paraId="06756FE5" w14:textId="77777777" w:rsidR="00265E58" w:rsidRDefault="00265E58">
      <w:pPr>
        <w:rPr>
          <w:rFonts w:hint="eastAsia"/>
        </w:rPr>
      </w:pPr>
    </w:p>
    <w:p w14:paraId="0E27B3B5" w14:textId="77777777" w:rsidR="00265E58" w:rsidRDefault="00265E58">
      <w:pPr>
        <w:rPr>
          <w:rFonts w:hint="eastAsia"/>
        </w:rPr>
      </w:pPr>
      <w:r>
        <w:rPr>
          <w:rFonts w:hint="eastAsia"/>
        </w:rPr>
        <w:tab/>
        <w:t>《池上二绝》的拼音版不仅是对古典诗歌的一种新的表达方式，也是连接古今文化的桥梁。它让我们能够在现代社会中继续感受古代文人的智慧和情感。随着时代的发展，我们有责任保护和传承这样的文化遗产，让更多的后人能够理解并珍视这份来自历史深处的礼物。</w:t>
      </w:r>
    </w:p>
    <w:p w14:paraId="5C0C5146" w14:textId="77777777" w:rsidR="00265E58" w:rsidRDefault="00265E58">
      <w:pPr>
        <w:rPr>
          <w:rFonts w:hint="eastAsia"/>
        </w:rPr>
      </w:pPr>
    </w:p>
    <w:p w14:paraId="3AB1662A" w14:textId="77777777" w:rsidR="00265E58" w:rsidRDefault="00265E58">
      <w:pPr>
        <w:rPr>
          <w:rFonts w:hint="eastAsia"/>
        </w:rPr>
      </w:pPr>
    </w:p>
    <w:p w14:paraId="6E202E83" w14:textId="77777777" w:rsidR="00265E58" w:rsidRDefault="00265E58">
      <w:pPr>
        <w:rPr>
          <w:rFonts w:hint="eastAsia"/>
        </w:rPr>
      </w:pPr>
      <w:r>
        <w:rPr>
          <w:rFonts w:hint="eastAsia"/>
        </w:rPr>
        <w:t>本文是由每日文章网(2345lzwz.cn)为大家创作</w:t>
      </w:r>
    </w:p>
    <w:p w14:paraId="756D4CC5" w14:textId="42A925E9" w:rsidR="003D61AD" w:rsidRDefault="003D61AD"/>
    <w:sectPr w:rsidR="003D6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AD"/>
    <w:rsid w:val="00265E58"/>
    <w:rsid w:val="003D61AD"/>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50C37-5D06-4E44-972A-F63D2C22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1AD"/>
    <w:rPr>
      <w:rFonts w:cstheme="majorBidi"/>
      <w:color w:val="2F5496" w:themeColor="accent1" w:themeShade="BF"/>
      <w:sz w:val="28"/>
      <w:szCs w:val="28"/>
    </w:rPr>
  </w:style>
  <w:style w:type="character" w:customStyle="1" w:styleId="50">
    <w:name w:val="标题 5 字符"/>
    <w:basedOn w:val="a0"/>
    <w:link w:val="5"/>
    <w:uiPriority w:val="9"/>
    <w:semiHidden/>
    <w:rsid w:val="003D61AD"/>
    <w:rPr>
      <w:rFonts w:cstheme="majorBidi"/>
      <w:color w:val="2F5496" w:themeColor="accent1" w:themeShade="BF"/>
      <w:sz w:val="24"/>
    </w:rPr>
  </w:style>
  <w:style w:type="character" w:customStyle="1" w:styleId="60">
    <w:name w:val="标题 6 字符"/>
    <w:basedOn w:val="a0"/>
    <w:link w:val="6"/>
    <w:uiPriority w:val="9"/>
    <w:semiHidden/>
    <w:rsid w:val="003D61AD"/>
    <w:rPr>
      <w:rFonts w:cstheme="majorBidi"/>
      <w:b/>
      <w:bCs/>
      <w:color w:val="2F5496" w:themeColor="accent1" w:themeShade="BF"/>
    </w:rPr>
  </w:style>
  <w:style w:type="character" w:customStyle="1" w:styleId="70">
    <w:name w:val="标题 7 字符"/>
    <w:basedOn w:val="a0"/>
    <w:link w:val="7"/>
    <w:uiPriority w:val="9"/>
    <w:semiHidden/>
    <w:rsid w:val="003D61AD"/>
    <w:rPr>
      <w:rFonts w:cstheme="majorBidi"/>
      <w:b/>
      <w:bCs/>
      <w:color w:val="595959" w:themeColor="text1" w:themeTint="A6"/>
    </w:rPr>
  </w:style>
  <w:style w:type="character" w:customStyle="1" w:styleId="80">
    <w:name w:val="标题 8 字符"/>
    <w:basedOn w:val="a0"/>
    <w:link w:val="8"/>
    <w:uiPriority w:val="9"/>
    <w:semiHidden/>
    <w:rsid w:val="003D61AD"/>
    <w:rPr>
      <w:rFonts w:cstheme="majorBidi"/>
      <w:color w:val="595959" w:themeColor="text1" w:themeTint="A6"/>
    </w:rPr>
  </w:style>
  <w:style w:type="character" w:customStyle="1" w:styleId="90">
    <w:name w:val="标题 9 字符"/>
    <w:basedOn w:val="a0"/>
    <w:link w:val="9"/>
    <w:uiPriority w:val="9"/>
    <w:semiHidden/>
    <w:rsid w:val="003D61AD"/>
    <w:rPr>
      <w:rFonts w:eastAsiaTheme="majorEastAsia" w:cstheme="majorBidi"/>
      <w:color w:val="595959" w:themeColor="text1" w:themeTint="A6"/>
    </w:rPr>
  </w:style>
  <w:style w:type="paragraph" w:styleId="a3">
    <w:name w:val="Title"/>
    <w:basedOn w:val="a"/>
    <w:next w:val="a"/>
    <w:link w:val="a4"/>
    <w:uiPriority w:val="10"/>
    <w:qFormat/>
    <w:rsid w:val="003D6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1AD"/>
    <w:pPr>
      <w:spacing w:before="160"/>
      <w:jc w:val="center"/>
    </w:pPr>
    <w:rPr>
      <w:i/>
      <w:iCs/>
      <w:color w:val="404040" w:themeColor="text1" w:themeTint="BF"/>
    </w:rPr>
  </w:style>
  <w:style w:type="character" w:customStyle="1" w:styleId="a8">
    <w:name w:val="引用 字符"/>
    <w:basedOn w:val="a0"/>
    <w:link w:val="a7"/>
    <w:uiPriority w:val="29"/>
    <w:rsid w:val="003D61AD"/>
    <w:rPr>
      <w:i/>
      <w:iCs/>
      <w:color w:val="404040" w:themeColor="text1" w:themeTint="BF"/>
    </w:rPr>
  </w:style>
  <w:style w:type="paragraph" w:styleId="a9">
    <w:name w:val="List Paragraph"/>
    <w:basedOn w:val="a"/>
    <w:uiPriority w:val="34"/>
    <w:qFormat/>
    <w:rsid w:val="003D61AD"/>
    <w:pPr>
      <w:ind w:left="720"/>
      <w:contextualSpacing/>
    </w:pPr>
  </w:style>
  <w:style w:type="character" w:styleId="aa">
    <w:name w:val="Intense Emphasis"/>
    <w:basedOn w:val="a0"/>
    <w:uiPriority w:val="21"/>
    <w:qFormat/>
    <w:rsid w:val="003D61AD"/>
    <w:rPr>
      <w:i/>
      <w:iCs/>
      <w:color w:val="2F5496" w:themeColor="accent1" w:themeShade="BF"/>
    </w:rPr>
  </w:style>
  <w:style w:type="paragraph" w:styleId="ab">
    <w:name w:val="Intense Quote"/>
    <w:basedOn w:val="a"/>
    <w:next w:val="a"/>
    <w:link w:val="ac"/>
    <w:uiPriority w:val="30"/>
    <w:qFormat/>
    <w:rsid w:val="003D6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1AD"/>
    <w:rPr>
      <w:i/>
      <w:iCs/>
      <w:color w:val="2F5496" w:themeColor="accent1" w:themeShade="BF"/>
    </w:rPr>
  </w:style>
  <w:style w:type="character" w:styleId="ad">
    <w:name w:val="Intense Reference"/>
    <w:basedOn w:val="a0"/>
    <w:uiPriority w:val="32"/>
    <w:qFormat/>
    <w:rsid w:val="003D6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