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FD8F" w14:textId="77777777" w:rsidR="00F70DCF" w:rsidRDefault="00F70DCF">
      <w:pPr>
        <w:rPr>
          <w:rFonts w:hint="eastAsia"/>
        </w:rPr>
      </w:pPr>
    </w:p>
    <w:p w14:paraId="52A04CF2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池上古诗带的拼音和解释</w:t>
      </w:r>
    </w:p>
    <w:p w14:paraId="34F31402" w14:textId="77777777" w:rsidR="00F70DCF" w:rsidRDefault="00F70DCF">
      <w:pPr>
        <w:rPr>
          <w:rFonts w:hint="eastAsia"/>
        </w:rPr>
      </w:pPr>
    </w:p>
    <w:p w14:paraId="53D934A1" w14:textId="77777777" w:rsidR="00F70DCF" w:rsidRDefault="00F70DCF">
      <w:pPr>
        <w:rPr>
          <w:rFonts w:hint="eastAsia"/>
        </w:rPr>
      </w:pPr>
    </w:p>
    <w:p w14:paraId="705B9C27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中国古典诗歌是中华文化宝库中的一颗璀璨明珠，其韵律之美、意境之深令人陶醉。其中，《池上》这首诗出自唐代诗人白居易之手，以其简洁而生动的语言描绘了夏日荷塘边的一个小小场景。下面将为读者带来《池上》一诗的拼音标注以及详尽的解析。</w:t>
      </w:r>
    </w:p>
    <w:p w14:paraId="78C15D6A" w14:textId="77777777" w:rsidR="00F70DCF" w:rsidRDefault="00F70DCF">
      <w:pPr>
        <w:rPr>
          <w:rFonts w:hint="eastAsia"/>
        </w:rPr>
      </w:pPr>
    </w:p>
    <w:p w14:paraId="311DA8C4" w14:textId="77777777" w:rsidR="00F70DCF" w:rsidRDefault="00F70DCF">
      <w:pPr>
        <w:rPr>
          <w:rFonts w:hint="eastAsia"/>
        </w:rPr>
      </w:pPr>
    </w:p>
    <w:p w14:paraId="0AB639F9" w14:textId="77777777" w:rsidR="00F70DCF" w:rsidRDefault="00F70DCF">
      <w:pPr>
        <w:rPr>
          <w:rFonts w:hint="eastAsia"/>
        </w:rPr>
      </w:pPr>
    </w:p>
    <w:p w14:paraId="63374080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原文与拼音</w:t>
      </w:r>
    </w:p>
    <w:p w14:paraId="29D58907" w14:textId="77777777" w:rsidR="00F70DCF" w:rsidRDefault="00F70DCF">
      <w:pPr>
        <w:rPr>
          <w:rFonts w:hint="eastAsia"/>
        </w:rPr>
      </w:pPr>
    </w:p>
    <w:p w14:paraId="30653676" w14:textId="77777777" w:rsidR="00F70DCF" w:rsidRDefault="00F70DCF">
      <w:pPr>
        <w:rPr>
          <w:rFonts w:hint="eastAsia"/>
        </w:rPr>
      </w:pPr>
    </w:p>
    <w:p w14:paraId="7FC4BF6C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小娃撑小艇，</w:t>
      </w:r>
    </w:p>
    <w:p w14:paraId="5D1D6535" w14:textId="77777777" w:rsidR="00F70DCF" w:rsidRDefault="00F70DCF">
      <w:pPr>
        <w:rPr>
          <w:rFonts w:hint="eastAsia"/>
        </w:rPr>
      </w:pPr>
    </w:p>
    <w:p w14:paraId="37142076" w14:textId="77777777" w:rsidR="00F70DCF" w:rsidRDefault="00F70DCF">
      <w:pPr>
        <w:rPr>
          <w:rFonts w:hint="eastAsia"/>
        </w:rPr>
      </w:pPr>
      <w:r>
        <w:rPr>
          <w:rFonts w:hint="eastAsia"/>
        </w:rPr>
        <w:t>xiǎo wá chēng xiǎo tǐng,</w:t>
      </w:r>
    </w:p>
    <w:p w14:paraId="78F90C9F" w14:textId="77777777" w:rsidR="00F70DCF" w:rsidRDefault="00F70DCF">
      <w:pPr>
        <w:rPr>
          <w:rFonts w:hint="eastAsia"/>
        </w:rPr>
      </w:pPr>
    </w:p>
    <w:p w14:paraId="38937336" w14:textId="77777777" w:rsidR="00F70DCF" w:rsidRDefault="00F70DCF">
      <w:pPr>
        <w:rPr>
          <w:rFonts w:hint="eastAsia"/>
        </w:rPr>
      </w:pPr>
      <w:r>
        <w:rPr>
          <w:rFonts w:hint="eastAsia"/>
        </w:rPr>
        <w:t>偷采白莲回。</w:t>
      </w:r>
    </w:p>
    <w:p w14:paraId="1F8E7050" w14:textId="77777777" w:rsidR="00F70DCF" w:rsidRDefault="00F70DCF">
      <w:pPr>
        <w:rPr>
          <w:rFonts w:hint="eastAsia"/>
        </w:rPr>
      </w:pPr>
    </w:p>
    <w:p w14:paraId="1CD93EA5" w14:textId="77777777" w:rsidR="00F70DCF" w:rsidRDefault="00F70DCF">
      <w:pPr>
        <w:rPr>
          <w:rFonts w:hint="eastAsia"/>
        </w:rPr>
      </w:pPr>
      <w:r>
        <w:rPr>
          <w:rFonts w:hint="eastAsia"/>
        </w:rPr>
        <w:t>tōu cǎi bái lián huí.</w:t>
      </w:r>
    </w:p>
    <w:p w14:paraId="515AC01F" w14:textId="77777777" w:rsidR="00F70DCF" w:rsidRDefault="00F70DCF">
      <w:pPr>
        <w:rPr>
          <w:rFonts w:hint="eastAsia"/>
        </w:rPr>
      </w:pPr>
    </w:p>
    <w:p w14:paraId="282A06EC" w14:textId="77777777" w:rsidR="00F70DCF" w:rsidRDefault="00F70DCF">
      <w:pPr>
        <w:rPr>
          <w:rFonts w:hint="eastAsia"/>
        </w:rPr>
      </w:pPr>
      <w:r>
        <w:rPr>
          <w:rFonts w:hint="eastAsia"/>
        </w:rPr>
        <w:t>不解藏踪迹，</w:t>
      </w:r>
    </w:p>
    <w:p w14:paraId="2B12C309" w14:textId="77777777" w:rsidR="00F70DCF" w:rsidRDefault="00F70DCF">
      <w:pPr>
        <w:rPr>
          <w:rFonts w:hint="eastAsia"/>
        </w:rPr>
      </w:pPr>
    </w:p>
    <w:p w14:paraId="31E57836" w14:textId="77777777" w:rsidR="00F70DCF" w:rsidRDefault="00F70DCF">
      <w:pPr>
        <w:rPr>
          <w:rFonts w:hint="eastAsia"/>
        </w:rPr>
      </w:pPr>
      <w:r>
        <w:rPr>
          <w:rFonts w:hint="eastAsia"/>
        </w:rPr>
        <w:t>bù jiě cáng zōng jì,</w:t>
      </w:r>
    </w:p>
    <w:p w14:paraId="27E7D15B" w14:textId="77777777" w:rsidR="00F70DCF" w:rsidRDefault="00F70DCF">
      <w:pPr>
        <w:rPr>
          <w:rFonts w:hint="eastAsia"/>
        </w:rPr>
      </w:pPr>
    </w:p>
    <w:p w14:paraId="499DC436" w14:textId="77777777" w:rsidR="00F70DCF" w:rsidRDefault="00F70DCF">
      <w:pPr>
        <w:rPr>
          <w:rFonts w:hint="eastAsia"/>
        </w:rPr>
      </w:pPr>
      <w:r>
        <w:rPr>
          <w:rFonts w:hint="eastAsia"/>
        </w:rPr>
        <w:t>浮萍一道开。</w:t>
      </w:r>
    </w:p>
    <w:p w14:paraId="1182BAA0" w14:textId="77777777" w:rsidR="00F70DCF" w:rsidRDefault="00F70DCF">
      <w:pPr>
        <w:rPr>
          <w:rFonts w:hint="eastAsia"/>
        </w:rPr>
      </w:pPr>
    </w:p>
    <w:p w14:paraId="161DA574" w14:textId="77777777" w:rsidR="00F70DCF" w:rsidRDefault="00F70DCF">
      <w:pPr>
        <w:rPr>
          <w:rFonts w:hint="eastAsia"/>
        </w:rPr>
      </w:pPr>
      <w:r>
        <w:rPr>
          <w:rFonts w:hint="eastAsia"/>
        </w:rPr>
        <w:t>fú píng yī dào kāi.</w:t>
      </w:r>
    </w:p>
    <w:p w14:paraId="46A6B450" w14:textId="77777777" w:rsidR="00F70DCF" w:rsidRDefault="00F70DCF">
      <w:pPr>
        <w:rPr>
          <w:rFonts w:hint="eastAsia"/>
        </w:rPr>
      </w:pPr>
    </w:p>
    <w:p w14:paraId="7AC64154" w14:textId="77777777" w:rsidR="00F70DCF" w:rsidRDefault="00F70DCF">
      <w:pPr>
        <w:rPr>
          <w:rFonts w:hint="eastAsia"/>
        </w:rPr>
      </w:pPr>
    </w:p>
    <w:p w14:paraId="01107A99" w14:textId="77777777" w:rsidR="00F70DCF" w:rsidRDefault="00F70DCF">
      <w:pPr>
        <w:rPr>
          <w:rFonts w:hint="eastAsia"/>
        </w:rPr>
      </w:pPr>
    </w:p>
    <w:p w14:paraId="44C91091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诗歌背景</w:t>
      </w:r>
    </w:p>
    <w:p w14:paraId="79000886" w14:textId="77777777" w:rsidR="00F70DCF" w:rsidRDefault="00F70DCF">
      <w:pPr>
        <w:rPr>
          <w:rFonts w:hint="eastAsia"/>
        </w:rPr>
      </w:pPr>
    </w:p>
    <w:p w14:paraId="5A47E7D1" w14:textId="77777777" w:rsidR="00F70DCF" w:rsidRDefault="00F70DCF">
      <w:pPr>
        <w:rPr>
          <w:rFonts w:hint="eastAsia"/>
        </w:rPr>
      </w:pPr>
    </w:p>
    <w:p w14:paraId="5D93A0F6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《池上》创作于公元825年左右，当时白居易正在杭州担任刺史。他热爱自然，常常游历山水，写下许多描写自然风光和民间生活的诗篇。此诗正是在这样的背景下诞生，它以儿童的角度观察世界，充满了童趣和生活气息。</w:t>
      </w:r>
    </w:p>
    <w:p w14:paraId="383F0569" w14:textId="77777777" w:rsidR="00F70DCF" w:rsidRDefault="00F70DCF">
      <w:pPr>
        <w:rPr>
          <w:rFonts w:hint="eastAsia"/>
        </w:rPr>
      </w:pPr>
    </w:p>
    <w:p w14:paraId="1E20C03F" w14:textId="77777777" w:rsidR="00F70DCF" w:rsidRDefault="00F70DCF">
      <w:pPr>
        <w:rPr>
          <w:rFonts w:hint="eastAsia"/>
        </w:rPr>
      </w:pPr>
    </w:p>
    <w:p w14:paraId="53EE532F" w14:textId="77777777" w:rsidR="00F70DCF" w:rsidRDefault="00F70DCF">
      <w:pPr>
        <w:rPr>
          <w:rFonts w:hint="eastAsia"/>
        </w:rPr>
      </w:pPr>
    </w:p>
    <w:p w14:paraId="2EA75F27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诗句解释</w:t>
      </w:r>
    </w:p>
    <w:p w14:paraId="46D6CD2E" w14:textId="77777777" w:rsidR="00F70DCF" w:rsidRDefault="00F70DCF">
      <w:pPr>
        <w:rPr>
          <w:rFonts w:hint="eastAsia"/>
        </w:rPr>
      </w:pPr>
    </w:p>
    <w:p w14:paraId="0698ECDD" w14:textId="77777777" w:rsidR="00F70DCF" w:rsidRDefault="00F70DCF">
      <w:pPr>
        <w:rPr>
          <w:rFonts w:hint="eastAsia"/>
        </w:rPr>
      </w:pPr>
    </w:p>
    <w:p w14:paraId="5BAC1EC3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“小娃撑小艇”描述了一个小孩子划着一条小船的情景。“撑”字生动地表现了孩子用竹竿推水前行的动作。接下来，“偷采白莲回”则进一步描绘了孩子悄悄摘取荷花后返回的画面，“偷”字并非指盗窃，而是用来形容孩子的俏皮举动，增添了诗歌的趣味性。第三句“不解藏踪迹”，说明孩子并不懂得隐藏自己的行踪，这一细节使得人物形象更加鲜活。最后一句“浮萍一道开”，巧妙地利用了浮萍被船划开的现象，既体现了水面的动态美，又暗示了孩子离去的方向。</w:t>
      </w:r>
    </w:p>
    <w:p w14:paraId="285EE620" w14:textId="77777777" w:rsidR="00F70DCF" w:rsidRDefault="00F70DCF">
      <w:pPr>
        <w:rPr>
          <w:rFonts w:hint="eastAsia"/>
        </w:rPr>
      </w:pPr>
    </w:p>
    <w:p w14:paraId="6614EA6D" w14:textId="77777777" w:rsidR="00F70DCF" w:rsidRDefault="00F70DCF">
      <w:pPr>
        <w:rPr>
          <w:rFonts w:hint="eastAsia"/>
        </w:rPr>
      </w:pPr>
    </w:p>
    <w:p w14:paraId="78609607" w14:textId="77777777" w:rsidR="00F70DCF" w:rsidRDefault="00F70DCF">
      <w:pPr>
        <w:rPr>
          <w:rFonts w:hint="eastAsia"/>
        </w:rPr>
      </w:pPr>
    </w:p>
    <w:p w14:paraId="3F49AE09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704F690B" w14:textId="77777777" w:rsidR="00F70DCF" w:rsidRDefault="00F70DCF">
      <w:pPr>
        <w:rPr>
          <w:rFonts w:hint="eastAsia"/>
        </w:rPr>
      </w:pPr>
    </w:p>
    <w:p w14:paraId="406526A9" w14:textId="77777777" w:rsidR="00F70DCF" w:rsidRDefault="00F70DCF">
      <w:pPr>
        <w:rPr>
          <w:rFonts w:hint="eastAsia"/>
        </w:rPr>
      </w:pPr>
    </w:p>
    <w:p w14:paraId="6DD72585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《池上》虽然只有短短四句，却成功地捕捉到了一个瞬间，并通过简单的语言营造出丰富的画面感。诗中的动词使用得恰到好处，如“撑”、“采”、“藏”、“开”，不仅使动作连贯流畅，而且增强了诗歌的表现力。通过对自然元素的细腻刻画，如“白莲”、“浮萍”，诗人还传达了一种宁静和谐的生活氛围。整体而言，《池上》是一首充满生机与活力的小诗，展现了白居易对生活的热爱及对大自然细致入微的观察。</w:t>
      </w:r>
    </w:p>
    <w:p w14:paraId="03C2FB74" w14:textId="77777777" w:rsidR="00F70DCF" w:rsidRDefault="00F70DCF">
      <w:pPr>
        <w:rPr>
          <w:rFonts w:hint="eastAsia"/>
        </w:rPr>
      </w:pPr>
    </w:p>
    <w:p w14:paraId="18A1B28E" w14:textId="77777777" w:rsidR="00F70DCF" w:rsidRDefault="00F70DCF">
      <w:pPr>
        <w:rPr>
          <w:rFonts w:hint="eastAsia"/>
        </w:rPr>
      </w:pPr>
    </w:p>
    <w:p w14:paraId="0A3E4380" w14:textId="77777777" w:rsidR="00F70DCF" w:rsidRDefault="00F70DCF">
      <w:pPr>
        <w:rPr>
          <w:rFonts w:hint="eastAsia"/>
        </w:rPr>
      </w:pPr>
    </w:p>
    <w:p w14:paraId="320D8EE8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BA440F" w14:textId="77777777" w:rsidR="00F70DCF" w:rsidRDefault="00F70DCF">
      <w:pPr>
        <w:rPr>
          <w:rFonts w:hint="eastAsia"/>
        </w:rPr>
      </w:pPr>
    </w:p>
    <w:p w14:paraId="5197D7BA" w14:textId="77777777" w:rsidR="00F70DCF" w:rsidRDefault="00F70DCF">
      <w:pPr>
        <w:rPr>
          <w:rFonts w:hint="eastAsia"/>
        </w:rPr>
      </w:pPr>
    </w:p>
    <w:p w14:paraId="164DDD75" w14:textId="77777777" w:rsidR="00F70DCF" w:rsidRDefault="00F70DCF">
      <w:pPr>
        <w:rPr>
          <w:rFonts w:hint="eastAsia"/>
        </w:rPr>
      </w:pPr>
      <w:r>
        <w:rPr>
          <w:rFonts w:hint="eastAsia"/>
        </w:rPr>
        <w:tab/>
        <w:t>通过上述对《池上》的拼音标注及其内容解析，我们可以更深刻地体会到这首短小精悍的唐诗所蕴含的艺术魅力。它不仅仅是一幅美丽的田园画卷，更是一次心灵上的旅行，让我们暂时远离尘世喧嚣，沉浸在那份简单而纯粹的美好之中。希望每位读者都能从这首诗里找到属于自己的那份宁静与快乐。</w:t>
      </w:r>
    </w:p>
    <w:p w14:paraId="58013767" w14:textId="77777777" w:rsidR="00F70DCF" w:rsidRDefault="00F70DCF">
      <w:pPr>
        <w:rPr>
          <w:rFonts w:hint="eastAsia"/>
        </w:rPr>
      </w:pPr>
    </w:p>
    <w:p w14:paraId="2E2730A2" w14:textId="77777777" w:rsidR="00F70DCF" w:rsidRDefault="00F70DCF">
      <w:pPr>
        <w:rPr>
          <w:rFonts w:hint="eastAsia"/>
        </w:rPr>
      </w:pPr>
    </w:p>
    <w:p w14:paraId="746235F0" w14:textId="77777777" w:rsidR="00F70DCF" w:rsidRDefault="00F70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30371" w14:textId="30818899" w:rsidR="00B56D4D" w:rsidRDefault="00B56D4D"/>
    <w:sectPr w:rsidR="00B5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4D"/>
    <w:rsid w:val="005B05E0"/>
    <w:rsid w:val="00B56D4D"/>
    <w:rsid w:val="00F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D2F5C-8B2D-4026-8181-CF8FA650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