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B7FC" w14:textId="77777777" w:rsidR="00674828" w:rsidRDefault="00674828">
      <w:pPr>
        <w:rPr>
          <w:rFonts w:hint="eastAsia"/>
        </w:rPr>
      </w:pPr>
    </w:p>
    <w:p w14:paraId="68D3850D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泥土的拼音怎么写站格</w:t>
      </w:r>
    </w:p>
    <w:p w14:paraId="55EEF963" w14:textId="77777777" w:rsidR="00674828" w:rsidRDefault="00674828">
      <w:pPr>
        <w:rPr>
          <w:rFonts w:hint="eastAsia"/>
        </w:rPr>
      </w:pPr>
    </w:p>
    <w:p w14:paraId="3DF2A146" w14:textId="77777777" w:rsidR="00674828" w:rsidRDefault="00674828">
      <w:pPr>
        <w:rPr>
          <w:rFonts w:hint="eastAsia"/>
        </w:rPr>
      </w:pPr>
    </w:p>
    <w:p w14:paraId="4E96B8B1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在汉语拼音的教学中，"站格"是一个非常基础且重要的概念。它指的是拼音字母在四线三格中的书写位置，对于学生正确掌握汉字拼音的书写规范具有重要意义。而关于“泥土”的拼音，即“ní tǔ”，其拼音字母同样需要遵循特定的站格规则进行书写。</w:t>
      </w:r>
    </w:p>
    <w:p w14:paraId="14BFD861" w14:textId="77777777" w:rsidR="00674828" w:rsidRDefault="00674828">
      <w:pPr>
        <w:rPr>
          <w:rFonts w:hint="eastAsia"/>
        </w:rPr>
      </w:pPr>
    </w:p>
    <w:p w14:paraId="1660A762" w14:textId="77777777" w:rsidR="00674828" w:rsidRDefault="00674828">
      <w:pPr>
        <w:rPr>
          <w:rFonts w:hint="eastAsia"/>
        </w:rPr>
      </w:pPr>
    </w:p>
    <w:p w14:paraId="0F359526" w14:textId="77777777" w:rsidR="00674828" w:rsidRDefault="00674828">
      <w:pPr>
        <w:rPr>
          <w:rFonts w:hint="eastAsia"/>
        </w:rPr>
      </w:pPr>
    </w:p>
    <w:p w14:paraId="5A77C00E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拼音字母的基本站格</w:t>
      </w:r>
    </w:p>
    <w:p w14:paraId="59FC4C80" w14:textId="77777777" w:rsidR="00674828" w:rsidRDefault="00674828">
      <w:pPr>
        <w:rPr>
          <w:rFonts w:hint="eastAsia"/>
        </w:rPr>
      </w:pPr>
    </w:p>
    <w:p w14:paraId="56069071" w14:textId="77777777" w:rsidR="00674828" w:rsidRDefault="00674828">
      <w:pPr>
        <w:rPr>
          <w:rFonts w:hint="eastAsia"/>
        </w:rPr>
      </w:pPr>
    </w:p>
    <w:p w14:paraId="09F0E868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拼音字母的站格，通常是指在四线三格本上的书写位置。四线三格由从上到下的四条横线组成，形成了三个格子：上格、中格和下格。每个拼音字母根据其形状特点，占据不同的格位。例如，“n”这个字母是位于中格的；而“í”则占据了中格和上格，因为它的上面有一个声调符号。</w:t>
      </w:r>
    </w:p>
    <w:p w14:paraId="6B590359" w14:textId="77777777" w:rsidR="00674828" w:rsidRDefault="00674828">
      <w:pPr>
        <w:rPr>
          <w:rFonts w:hint="eastAsia"/>
        </w:rPr>
      </w:pPr>
    </w:p>
    <w:p w14:paraId="19857309" w14:textId="77777777" w:rsidR="00674828" w:rsidRDefault="00674828">
      <w:pPr>
        <w:rPr>
          <w:rFonts w:hint="eastAsia"/>
        </w:rPr>
      </w:pPr>
    </w:p>
    <w:p w14:paraId="652C905B" w14:textId="77777777" w:rsidR="00674828" w:rsidRDefault="00674828">
      <w:pPr>
        <w:rPr>
          <w:rFonts w:hint="eastAsia"/>
        </w:rPr>
      </w:pPr>
    </w:p>
    <w:p w14:paraId="2891C495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“ní”的书写站格</w:t>
      </w:r>
    </w:p>
    <w:p w14:paraId="60A95CFA" w14:textId="77777777" w:rsidR="00674828" w:rsidRDefault="00674828">
      <w:pPr>
        <w:rPr>
          <w:rFonts w:hint="eastAsia"/>
        </w:rPr>
      </w:pPr>
    </w:p>
    <w:p w14:paraId="0699EC6A" w14:textId="77777777" w:rsidR="00674828" w:rsidRDefault="00674828">
      <w:pPr>
        <w:rPr>
          <w:rFonts w:hint="eastAsia"/>
        </w:rPr>
      </w:pPr>
    </w:p>
    <w:p w14:paraId="197B3A34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以“ní”为例，它由两个部分组成：“n”和带声调的“i”。按照标准书写规范，“n”应当完全位于中格内，保持平稳和端正。“í”的点和横划也应在中格，但声调符号（第二声）应准确地置于上格的中央位置，这样可以确保整个音节看起来和谐美观。</w:t>
      </w:r>
    </w:p>
    <w:p w14:paraId="3FB62218" w14:textId="77777777" w:rsidR="00674828" w:rsidRDefault="00674828">
      <w:pPr>
        <w:rPr>
          <w:rFonts w:hint="eastAsia"/>
        </w:rPr>
      </w:pPr>
    </w:p>
    <w:p w14:paraId="3BCC1F80" w14:textId="77777777" w:rsidR="00674828" w:rsidRDefault="00674828">
      <w:pPr>
        <w:rPr>
          <w:rFonts w:hint="eastAsia"/>
        </w:rPr>
      </w:pPr>
    </w:p>
    <w:p w14:paraId="7F4A8C4E" w14:textId="77777777" w:rsidR="00674828" w:rsidRDefault="00674828">
      <w:pPr>
        <w:rPr>
          <w:rFonts w:hint="eastAsia"/>
        </w:rPr>
      </w:pPr>
    </w:p>
    <w:p w14:paraId="0E568247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“tǔ”的书写站格</w:t>
      </w:r>
    </w:p>
    <w:p w14:paraId="06CF3C56" w14:textId="77777777" w:rsidR="00674828" w:rsidRDefault="00674828">
      <w:pPr>
        <w:rPr>
          <w:rFonts w:hint="eastAsia"/>
        </w:rPr>
      </w:pPr>
    </w:p>
    <w:p w14:paraId="5E68FF9B" w14:textId="77777777" w:rsidR="00674828" w:rsidRDefault="00674828">
      <w:pPr>
        <w:rPr>
          <w:rFonts w:hint="eastAsia"/>
        </w:rPr>
      </w:pPr>
    </w:p>
    <w:p w14:paraId="74F0002E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接下来是“tǔ”的书写。这里包含了一个辅音“t”和一个元音“u”，以及一个第三声的声调符号。其中，“t”应该跨越中格和上格，竖画稍长，横折钩清晰，以展示出该字母的特点。“u”则全部位于中格内，圆润饱满。至于声调符号，则要精确地落在字母的上方，也就是上格之中。</w:t>
      </w:r>
    </w:p>
    <w:p w14:paraId="6289FB2B" w14:textId="77777777" w:rsidR="00674828" w:rsidRDefault="00674828">
      <w:pPr>
        <w:rPr>
          <w:rFonts w:hint="eastAsia"/>
        </w:rPr>
      </w:pPr>
    </w:p>
    <w:p w14:paraId="52FE4EF9" w14:textId="77777777" w:rsidR="00674828" w:rsidRDefault="00674828">
      <w:pPr>
        <w:rPr>
          <w:rFonts w:hint="eastAsia"/>
        </w:rPr>
      </w:pPr>
    </w:p>
    <w:p w14:paraId="0C60F7AB" w14:textId="77777777" w:rsidR="00674828" w:rsidRDefault="00674828">
      <w:pPr>
        <w:rPr>
          <w:rFonts w:hint="eastAsia"/>
        </w:rPr>
      </w:pPr>
    </w:p>
    <w:p w14:paraId="421AE705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完整书写“ní tǔ”</w:t>
      </w:r>
    </w:p>
    <w:p w14:paraId="107132F7" w14:textId="77777777" w:rsidR="00674828" w:rsidRDefault="00674828">
      <w:pPr>
        <w:rPr>
          <w:rFonts w:hint="eastAsia"/>
        </w:rPr>
      </w:pPr>
    </w:p>
    <w:p w14:paraId="2743727A" w14:textId="77777777" w:rsidR="00674828" w:rsidRDefault="00674828">
      <w:pPr>
        <w:rPr>
          <w:rFonts w:hint="eastAsia"/>
        </w:rPr>
      </w:pPr>
    </w:p>
    <w:p w14:paraId="407E9EB9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当我们将“ní”和“tǔ”连在一起书写时，要注意两者之间的间距不宜过大也不宜过小，保证整体的紧凑性和可读性。也要注意到每个字母的大小一致，声调符号的位置准确无误，这样才能体现出良好的书写习惯和对拼音系统的理解。</w:t>
      </w:r>
    </w:p>
    <w:p w14:paraId="7F2C8D56" w14:textId="77777777" w:rsidR="00674828" w:rsidRDefault="00674828">
      <w:pPr>
        <w:rPr>
          <w:rFonts w:hint="eastAsia"/>
        </w:rPr>
      </w:pPr>
    </w:p>
    <w:p w14:paraId="3DCC41D5" w14:textId="77777777" w:rsidR="00674828" w:rsidRDefault="00674828">
      <w:pPr>
        <w:rPr>
          <w:rFonts w:hint="eastAsia"/>
        </w:rPr>
      </w:pPr>
    </w:p>
    <w:p w14:paraId="6EAB1EC2" w14:textId="77777777" w:rsidR="00674828" w:rsidRDefault="00674828">
      <w:pPr>
        <w:rPr>
          <w:rFonts w:hint="eastAsia"/>
        </w:rPr>
      </w:pPr>
    </w:p>
    <w:p w14:paraId="4F352FA7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2A168" w14:textId="77777777" w:rsidR="00674828" w:rsidRDefault="00674828">
      <w:pPr>
        <w:rPr>
          <w:rFonts w:hint="eastAsia"/>
        </w:rPr>
      </w:pPr>
    </w:p>
    <w:p w14:paraId="606B5A22" w14:textId="77777777" w:rsidR="00674828" w:rsidRDefault="00674828">
      <w:pPr>
        <w:rPr>
          <w:rFonts w:hint="eastAsia"/>
        </w:rPr>
      </w:pPr>
    </w:p>
    <w:p w14:paraId="7DEEC606" w14:textId="77777777" w:rsidR="00674828" w:rsidRDefault="00674828">
      <w:pPr>
        <w:rPr>
          <w:rFonts w:hint="eastAsia"/>
        </w:rPr>
      </w:pPr>
      <w:r>
        <w:rPr>
          <w:rFonts w:hint="eastAsia"/>
        </w:rPr>
        <w:tab/>
        <w:t>通过了解和练习“ní tǔ”的正确站格书写，不仅能够帮助学习者更好地掌握汉语拼音的基础知识，还能为将来更深入的学习汉语打下坚实的基础。正确的拼音书写不仅能提高语言交流的准确性，也是对中华文化的尊重和传承。因此，重视拼音字母的站格规则是非常必要的。</w:t>
      </w:r>
    </w:p>
    <w:p w14:paraId="6340F658" w14:textId="77777777" w:rsidR="00674828" w:rsidRDefault="00674828">
      <w:pPr>
        <w:rPr>
          <w:rFonts w:hint="eastAsia"/>
        </w:rPr>
      </w:pPr>
    </w:p>
    <w:p w14:paraId="42A9B2ED" w14:textId="77777777" w:rsidR="00674828" w:rsidRDefault="00674828">
      <w:pPr>
        <w:rPr>
          <w:rFonts w:hint="eastAsia"/>
        </w:rPr>
      </w:pPr>
    </w:p>
    <w:p w14:paraId="172EB440" w14:textId="77777777" w:rsidR="00674828" w:rsidRDefault="00674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B49B4" w14:textId="034207B7" w:rsidR="005E4705" w:rsidRDefault="005E4705"/>
    <w:sectPr w:rsidR="005E4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05"/>
    <w:rsid w:val="005E4705"/>
    <w:rsid w:val="006748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D57AE-DB3C-42D0-947A-D4140E3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