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9056" w14:textId="77777777" w:rsidR="000F5641" w:rsidRDefault="000F5641">
      <w:pPr>
        <w:rPr>
          <w:rFonts w:hint="eastAsia"/>
        </w:rPr>
      </w:pPr>
    </w:p>
    <w:p w14:paraId="2C09F8D6" w14:textId="77777777" w:rsidR="000F5641" w:rsidRDefault="000F5641">
      <w:pPr>
        <w:rPr>
          <w:rFonts w:hint="eastAsia"/>
        </w:rPr>
      </w:pPr>
      <w:r>
        <w:rPr>
          <w:rFonts w:hint="eastAsia"/>
        </w:rPr>
        <w:tab/>
        <w:t>“煽”的基本含义与词源</w:t>
      </w:r>
    </w:p>
    <w:p w14:paraId="1DB537A1" w14:textId="77777777" w:rsidR="000F5641" w:rsidRDefault="000F5641">
      <w:pPr>
        <w:rPr>
          <w:rFonts w:hint="eastAsia"/>
        </w:rPr>
      </w:pPr>
    </w:p>
    <w:p w14:paraId="18C13DA0" w14:textId="77777777" w:rsidR="000F5641" w:rsidRDefault="000F5641">
      <w:pPr>
        <w:rPr>
          <w:rFonts w:hint="eastAsia"/>
        </w:rPr>
      </w:pPr>
    </w:p>
    <w:p w14:paraId="05AD2635" w14:textId="77777777" w:rsidR="000F5641" w:rsidRDefault="000F5641">
      <w:pPr>
        <w:rPr>
          <w:rFonts w:hint="eastAsia"/>
        </w:rPr>
      </w:pPr>
      <w:r>
        <w:rPr>
          <w:rFonts w:hint="eastAsia"/>
        </w:rPr>
        <w:tab/>
        <w:t>在汉语中，“煽”字通常指一种动作或行为，其基本含义包括扇动、鼓动以及激发等。从词源学的角度来看，“煽”字由“扇”和“火”两部分组成，形象地描绘了用扇子等工具加速火焰燃烧的过程。这一形象化的表达逐渐引申出更加广泛的意义，比如在社会文化领域中的鼓吹、煽动等含义。</w:t>
      </w:r>
    </w:p>
    <w:p w14:paraId="26CA788E" w14:textId="77777777" w:rsidR="000F5641" w:rsidRDefault="000F5641">
      <w:pPr>
        <w:rPr>
          <w:rFonts w:hint="eastAsia"/>
        </w:rPr>
      </w:pPr>
    </w:p>
    <w:p w14:paraId="7BEB7F71" w14:textId="77777777" w:rsidR="000F5641" w:rsidRDefault="000F5641">
      <w:pPr>
        <w:rPr>
          <w:rFonts w:hint="eastAsia"/>
        </w:rPr>
      </w:pPr>
    </w:p>
    <w:p w14:paraId="514ACBA7" w14:textId="77777777" w:rsidR="000F5641" w:rsidRDefault="000F5641">
      <w:pPr>
        <w:rPr>
          <w:rFonts w:hint="eastAsia"/>
        </w:rPr>
      </w:pPr>
    </w:p>
    <w:p w14:paraId="167BFE42" w14:textId="77777777" w:rsidR="000F5641" w:rsidRDefault="000F5641">
      <w:pPr>
        <w:rPr>
          <w:rFonts w:hint="eastAsia"/>
        </w:rPr>
      </w:pPr>
      <w:r>
        <w:rPr>
          <w:rFonts w:hint="eastAsia"/>
        </w:rPr>
        <w:tab/>
        <w:t>“煽”在文学艺术中的应用</w:t>
      </w:r>
    </w:p>
    <w:p w14:paraId="001C22A3" w14:textId="77777777" w:rsidR="000F5641" w:rsidRDefault="000F5641">
      <w:pPr>
        <w:rPr>
          <w:rFonts w:hint="eastAsia"/>
        </w:rPr>
      </w:pPr>
    </w:p>
    <w:p w14:paraId="328F15BE" w14:textId="77777777" w:rsidR="000F5641" w:rsidRDefault="000F5641">
      <w:pPr>
        <w:rPr>
          <w:rFonts w:hint="eastAsia"/>
        </w:rPr>
      </w:pPr>
    </w:p>
    <w:p w14:paraId="79118CA1" w14:textId="77777777" w:rsidR="000F5641" w:rsidRDefault="000F5641">
      <w:pPr>
        <w:rPr>
          <w:rFonts w:hint="eastAsia"/>
        </w:rPr>
      </w:pPr>
      <w:r>
        <w:rPr>
          <w:rFonts w:hint="eastAsia"/>
        </w:rPr>
        <w:tab/>
        <w:t>在文学作品和艺术创作中，“煽”往往被用来形容通过某种方式或手段来激发人们的情感或行动。例如，在小说或戏剧中，作者可能会通过特定的情节设置或者人物对话来“煽”动读者或观众的情绪，使之更加投入故事情境之中。这种技巧不仅能够增强作品的表现力，还能够更深刻地传达作者想要表达的思想情感。</w:t>
      </w:r>
    </w:p>
    <w:p w14:paraId="6E060C65" w14:textId="77777777" w:rsidR="000F5641" w:rsidRDefault="000F5641">
      <w:pPr>
        <w:rPr>
          <w:rFonts w:hint="eastAsia"/>
        </w:rPr>
      </w:pPr>
    </w:p>
    <w:p w14:paraId="6D401DD5" w14:textId="77777777" w:rsidR="000F5641" w:rsidRDefault="000F5641">
      <w:pPr>
        <w:rPr>
          <w:rFonts w:hint="eastAsia"/>
        </w:rPr>
      </w:pPr>
    </w:p>
    <w:p w14:paraId="6310E127" w14:textId="77777777" w:rsidR="000F5641" w:rsidRDefault="000F5641">
      <w:pPr>
        <w:rPr>
          <w:rFonts w:hint="eastAsia"/>
        </w:rPr>
      </w:pPr>
    </w:p>
    <w:p w14:paraId="5789EFE7" w14:textId="77777777" w:rsidR="000F5641" w:rsidRDefault="000F5641">
      <w:pPr>
        <w:rPr>
          <w:rFonts w:hint="eastAsia"/>
        </w:rPr>
      </w:pPr>
      <w:r>
        <w:rPr>
          <w:rFonts w:hint="eastAsia"/>
        </w:rPr>
        <w:tab/>
        <w:t>“煽”在社会学领域的解读</w:t>
      </w:r>
    </w:p>
    <w:p w14:paraId="69C61B27" w14:textId="77777777" w:rsidR="000F5641" w:rsidRDefault="000F5641">
      <w:pPr>
        <w:rPr>
          <w:rFonts w:hint="eastAsia"/>
        </w:rPr>
      </w:pPr>
    </w:p>
    <w:p w14:paraId="2FABE2A0" w14:textId="77777777" w:rsidR="000F5641" w:rsidRDefault="000F5641">
      <w:pPr>
        <w:rPr>
          <w:rFonts w:hint="eastAsia"/>
        </w:rPr>
      </w:pPr>
    </w:p>
    <w:p w14:paraId="5FBBB986" w14:textId="77777777" w:rsidR="000F5641" w:rsidRDefault="000F5641">
      <w:pPr>
        <w:rPr>
          <w:rFonts w:hint="eastAsia"/>
        </w:rPr>
      </w:pPr>
      <w:r>
        <w:rPr>
          <w:rFonts w:hint="eastAsia"/>
        </w:rPr>
        <w:tab/>
        <w:t>从社会学角度来看，“煽”可以理解为一种社会动员的方式。在历史上，无论是正面还是负面的社会变革，往往都伴随着某些个体或群体通过言论、行动等方式对公众情绪进行“煽”动的现象。这类行为有时能促进社会进步，但也可能引发不稳定因素，因此需要谨慎对待。</w:t>
      </w:r>
    </w:p>
    <w:p w14:paraId="23B1E7FD" w14:textId="77777777" w:rsidR="000F5641" w:rsidRDefault="000F5641">
      <w:pPr>
        <w:rPr>
          <w:rFonts w:hint="eastAsia"/>
        </w:rPr>
      </w:pPr>
    </w:p>
    <w:p w14:paraId="3A0E2CB8" w14:textId="77777777" w:rsidR="000F5641" w:rsidRDefault="000F5641">
      <w:pPr>
        <w:rPr>
          <w:rFonts w:hint="eastAsia"/>
        </w:rPr>
      </w:pPr>
    </w:p>
    <w:p w14:paraId="5863D448" w14:textId="77777777" w:rsidR="000F5641" w:rsidRDefault="000F5641">
      <w:pPr>
        <w:rPr>
          <w:rFonts w:hint="eastAsia"/>
        </w:rPr>
      </w:pPr>
    </w:p>
    <w:p w14:paraId="3A007D66" w14:textId="77777777" w:rsidR="000F5641" w:rsidRDefault="000F5641">
      <w:pPr>
        <w:rPr>
          <w:rFonts w:hint="eastAsia"/>
        </w:rPr>
      </w:pPr>
      <w:r>
        <w:rPr>
          <w:rFonts w:hint="eastAsia"/>
        </w:rPr>
        <w:tab/>
        <w:t>“煽”与法律道德的关系</w:t>
      </w:r>
    </w:p>
    <w:p w14:paraId="477B4BC4" w14:textId="77777777" w:rsidR="000F5641" w:rsidRDefault="000F5641">
      <w:pPr>
        <w:rPr>
          <w:rFonts w:hint="eastAsia"/>
        </w:rPr>
      </w:pPr>
    </w:p>
    <w:p w14:paraId="57D75D60" w14:textId="77777777" w:rsidR="000F5641" w:rsidRDefault="000F5641">
      <w:pPr>
        <w:rPr>
          <w:rFonts w:hint="eastAsia"/>
        </w:rPr>
      </w:pPr>
    </w:p>
    <w:p w14:paraId="6D3F8FB6" w14:textId="77777777" w:rsidR="000F5641" w:rsidRDefault="000F5641">
      <w:pPr>
        <w:rPr>
          <w:rFonts w:hint="eastAsia"/>
        </w:rPr>
      </w:pPr>
      <w:r>
        <w:rPr>
          <w:rFonts w:hint="eastAsia"/>
        </w:rPr>
        <w:tab/>
        <w:t>在法律和道德层面，“煽”有着明确的界限。不当使用“煽”动手段可能会触犯相关法律法规，如《中华人民共和国刑法》中有关于煽动颠覆国家政权罪的规定。即使是在非法律层面上，过度或不恰当地“煽”动他人也可能被视为缺乏社会责任感的行为，受到社会舆论的谴责。</w:t>
      </w:r>
    </w:p>
    <w:p w14:paraId="5739F4E1" w14:textId="77777777" w:rsidR="000F5641" w:rsidRDefault="000F5641">
      <w:pPr>
        <w:rPr>
          <w:rFonts w:hint="eastAsia"/>
        </w:rPr>
      </w:pPr>
    </w:p>
    <w:p w14:paraId="359FE74B" w14:textId="77777777" w:rsidR="000F5641" w:rsidRDefault="000F5641">
      <w:pPr>
        <w:rPr>
          <w:rFonts w:hint="eastAsia"/>
        </w:rPr>
      </w:pPr>
    </w:p>
    <w:p w14:paraId="057D4CBF" w14:textId="77777777" w:rsidR="000F5641" w:rsidRDefault="000F5641">
      <w:pPr>
        <w:rPr>
          <w:rFonts w:hint="eastAsia"/>
        </w:rPr>
      </w:pPr>
    </w:p>
    <w:p w14:paraId="22B664FB" w14:textId="77777777" w:rsidR="000F5641" w:rsidRDefault="000F5641">
      <w:pPr>
        <w:rPr>
          <w:rFonts w:hint="eastAsia"/>
        </w:rPr>
      </w:pPr>
      <w:r>
        <w:rPr>
          <w:rFonts w:hint="eastAsia"/>
        </w:rPr>
        <w:tab/>
        <w:t>如何正确理解和运用“煽”</w:t>
      </w:r>
    </w:p>
    <w:p w14:paraId="7CC2719E" w14:textId="77777777" w:rsidR="000F5641" w:rsidRDefault="000F5641">
      <w:pPr>
        <w:rPr>
          <w:rFonts w:hint="eastAsia"/>
        </w:rPr>
      </w:pPr>
    </w:p>
    <w:p w14:paraId="3B8708E5" w14:textId="77777777" w:rsidR="000F5641" w:rsidRDefault="000F5641">
      <w:pPr>
        <w:rPr>
          <w:rFonts w:hint="eastAsia"/>
        </w:rPr>
      </w:pPr>
    </w:p>
    <w:p w14:paraId="1536FC44" w14:textId="77777777" w:rsidR="000F5641" w:rsidRDefault="000F5641">
      <w:pPr>
        <w:rPr>
          <w:rFonts w:hint="eastAsia"/>
        </w:rPr>
      </w:pPr>
      <w:r>
        <w:rPr>
          <w:rFonts w:hint="eastAsia"/>
        </w:rPr>
        <w:tab/>
        <w:t>正确理解和运用“煽”这一概念，对于个人成长和社会发展都有着重要意义。一方面，我们应该警惕并抵制那些旨在挑起矛盾、制造混乱的不良“煽”动；另一方面，也可以学习如何在合适的场合下，以积极健康的方式激发正能量，推动社会向好发展。无论是作为信息接收者还是传播者，我们都应该具备辨别是非的能力，确保自己的言行既符合道德规范又能产生正面影响。</w:t>
      </w:r>
    </w:p>
    <w:p w14:paraId="206838DD" w14:textId="77777777" w:rsidR="000F5641" w:rsidRDefault="000F5641">
      <w:pPr>
        <w:rPr>
          <w:rFonts w:hint="eastAsia"/>
        </w:rPr>
      </w:pPr>
    </w:p>
    <w:p w14:paraId="7409639C" w14:textId="77777777" w:rsidR="000F5641" w:rsidRDefault="000F5641">
      <w:pPr>
        <w:rPr>
          <w:rFonts w:hint="eastAsia"/>
        </w:rPr>
      </w:pPr>
    </w:p>
    <w:p w14:paraId="44B63723" w14:textId="77777777" w:rsidR="000F5641" w:rsidRDefault="000F5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28B8D" w14:textId="273F5BEC" w:rsidR="00E97BFB" w:rsidRDefault="00E97BFB"/>
    <w:sectPr w:rsidR="00E97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FB"/>
    <w:rsid w:val="000F5641"/>
    <w:rsid w:val="008F70FE"/>
    <w:rsid w:val="00E9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A81B8-1FA8-4795-8F3D-15901F86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