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7A83" w14:textId="77777777" w:rsidR="007B2D68" w:rsidRDefault="007B2D68">
      <w:pPr>
        <w:rPr>
          <w:rFonts w:hint="eastAsia"/>
        </w:rPr>
      </w:pPr>
    </w:p>
    <w:p w14:paraId="0A26C5CA" w14:textId="77777777" w:rsidR="007B2D68" w:rsidRDefault="007B2D68">
      <w:pPr>
        <w:rPr>
          <w:rFonts w:hint="eastAsia"/>
        </w:rPr>
      </w:pPr>
      <w:r>
        <w:rPr>
          <w:rFonts w:hint="eastAsia"/>
        </w:rPr>
        <w:tab/>
        <w:t>niú yáng chéng qún：草原上的繁荣景象</w:t>
      </w:r>
    </w:p>
    <w:p w14:paraId="6EE2DE6D" w14:textId="77777777" w:rsidR="007B2D68" w:rsidRDefault="007B2D68">
      <w:pPr>
        <w:rPr>
          <w:rFonts w:hint="eastAsia"/>
        </w:rPr>
      </w:pPr>
    </w:p>
    <w:p w14:paraId="7CF0F664" w14:textId="77777777" w:rsidR="007B2D68" w:rsidRDefault="007B2D68">
      <w:pPr>
        <w:rPr>
          <w:rFonts w:hint="eastAsia"/>
        </w:rPr>
      </w:pPr>
    </w:p>
    <w:p w14:paraId="21C2A4EA" w14:textId="77777777" w:rsidR="007B2D68" w:rsidRDefault="007B2D68">
      <w:pPr>
        <w:rPr>
          <w:rFonts w:hint="eastAsia"/>
        </w:rPr>
      </w:pPr>
      <w:r>
        <w:rPr>
          <w:rFonts w:hint="eastAsia"/>
        </w:rPr>
        <w:tab/>
        <w:t>在广袤无垠的中国北方大草原上，牛羊成群的景象是大自然与人类和谐共处的生动写照。每当春夏之交，草木葱茏，水草丰美，正是牛羊们最欢快的季节。牧民们骑着马儿，挥动长鞭，带着帐篷和家什，在这片绿色的海洋中逐水草而居，他们的生活简单而又充满诗意。</w:t>
      </w:r>
    </w:p>
    <w:p w14:paraId="2752525D" w14:textId="77777777" w:rsidR="007B2D68" w:rsidRDefault="007B2D68">
      <w:pPr>
        <w:rPr>
          <w:rFonts w:hint="eastAsia"/>
        </w:rPr>
      </w:pPr>
    </w:p>
    <w:p w14:paraId="3CF44B92" w14:textId="77777777" w:rsidR="007B2D68" w:rsidRDefault="007B2D68">
      <w:pPr>
        <w:rPr>
          <w:rFonts w:hint="eastAsia"/>
        </w:rPr>
      </w:pPr>
    </w:p>
    <w:p w14:paraId="4B6D94B6" w14:textId="77777777" w:rsidR="007B2D68" w:rsidRDefault="007B2D68">
      <w:pPr>
        <w:rPr>
          <w:rFonts w:hint="eastAsia"/>
        </w:rPr>
      </w:pPr>
    </w:p>
    <w:p w14:paraId="78477B34" w14:textId="77777777" w:rsidR="007B2D68" w:rsidRDefault="007B2D68">
      <w:pPr>
        <w:rPr>
          <w:rFonts w:hint="eastAsia"/>
        </w:rPr>
      </w:pPr>
      <w:r>
        <w:rPr>
          <w:rFonts w:hint="eastAsia"/>
        </w:rPr>
        <w:tab/>
        <w:t>传统游牧文化的传承</w:t>
      </w:r>
    </w:p>
    <w:p w14:paraId="7FE01CCB" w14:textId="77777777" w:rsidR="007B2D68" w:rsidRDefault="007B2D68">
      <w:pPr>
        <w:rPr>
          <w:rFonts w:hint="eastAsia"/>
        </w:rPr>
      </w:pPr>
    </w:p>
    <w:p w14:paraId="2BA07545" w14:textId="77777777" w:rsidR="007B2D68" w:rsidRDefault="007B2D68">
      <w:pPr>
        <w:rPr>
          <w:rFonts w:hint="eastAsia"/>
        </w:rPr>
      </w:pPr>
    </w:p>
    <w:p w14:paraId="5C4B10E1" w14:textId="77777777" w:rsidR="007B2D68" w:rsidRDefault="007B2D68">
      <w:pPr>
        <w:rPr>
          <w:rFonts w:hint="eastAsia"/>
        </w:rPr>
      </w:pPr>
      <w:r>
        <w:rPr>
          <w:rFonts w:hint="eastAsia"/>
        </w:rPr>
        <w:tab/>
        <w:t>千百年来，游牧民族以独特的智慧适应着草原环境，形成了丰富多样的文化习俗。他们敬畏自然、尊重生命，对每一片草地都心怀感恩。牛羊不仅是财富的象征，也是家族荣誉的体现。每逢重大节日或庆典，人们会穿上华丽的传统服饰，举办盛大的那达慕大会，进行赛马、摔跤等竞技活动，以此庆祝丰收，祈求风调雨顺。</w:t>
      </w:r>
    </w:p>
    <w:p w14:paraId="3A1910FC" w14:textId="77777777" w:rsidR="007B2D68" w:rsidRDefault="007B2D68">
      <w:pPr>
        <w:rPr>
          <w:rFonts w:hint="eastAsia"/>
        </w:rPr>
      </w:pPr>
    </w:p>
    <w:p w14:paraId="0DAF07A0" w14:textId="77777777" w:rsidR="007B2D68" w:rsidRDefault="007B2D68">
      <w:pPr>
        <w:rPr>
          <w:rFonts w:hint="eastAsia"/>
        </w:rPr>
      </w:pPr>
    </w:p>
    <w:p w14:paraId="1785CB96" w14:textId="77777777" w:rsidR="007B2D68" w:rsidRDefault="007B2D68">
      <w:pPr>
        <w:rPr>
          <w:rFonts w:hint="eastAsia"/>
        </w:rPr>
      </w:pPr>
    </w:p>
    <w:p w14:paraId="66F6D0B5" w14:textId="77777777" w:rsidR="007B2D68" w:rsidRDefault="007B2D68">
      <w:pPr>
        <w:rPr>
          <w:rFonts w:hint="eastAsia"/>
        </w:rPr>
      </w:pPr>
      <w:r>
        <w:rPr>
          <w:rFonts w:hint="eastAsia"/>
        </w:rPr>
        <w:tab/>
        <w:t>生态保护与可持续发展</w:t>
      </w:r>
    </w:p>
    <w:p w14:paraId="2A1D50AF" w14:textId="77777777" w:rsidR="007B2D68" w:rsidRDefault="007B2D68">
      <w:pPr>
        <w:rPr>
          <w:rFonts w:hint="eastAsia"/>
        </w:rPr>
      </w:pPr>
    </w:p>
    <w:p w14:paraId="285460C7" w14:textId="77777777" w:rsidR="007B2D68" w:rsidRDefault="007B2D68">
      <w:pPr>
        <w:rPr>
          <w:rFonts w:hint="eastAsia"/>
        </w:rPr>
      </w:pPr>
    </w:p>
    <w:p w14:paraId="63CF6ACE" w14:textId="77777777" w:rsidR="007B2D68" w:rsidRDefault="007B2D68">
      <w:pPr>
        <w:rPr>
          <w:rFonts w:hint="eastAsia"/>
        </w:rPr>
      </w:pPr>
      <w:r>
        <w:rPr>
          <w:rFonts w:hint="eastAsia"/>
        </w:rPr>
        <w:tab/>
        <w:t>随着时代的发展，现代畜牧业正逐步向科学化、规模化迈进。政府和社会各界高度重视草原生态系统的保护，通过实施休牧轮牧制度、建设人工草场等方式，确保草原资源的永续利用。越来越多的年轻人回到家乡创业，利用互联网平台推广特色农产品，带动了当地经济的发展，也促进了传统文化的传承与创新。</w:t>
      </w:r>
    </w:p>
    <w:p w14:paraId="11FDF0C4" w14:textId="77777777" w:rsidR="007B2D68" w:rsidRDefault="007B2D68">
      <w:pPr>
        <w:rPr>
          <w:rFonts w:hint="eastAsia"/>
        </w:rPr>
      </w:pPr>
    </w:p>
    <w:p w14:paraId="62D7FCF1" w14:textId="77777777" w:rsidR="007B2D68" w:rsidRDefault="007B2D68">
      <w:pPr>
        <w:rPr>
          <w:rFonts w:hint="eastAsia"/>
        </w:rPr>
      </w:pPr>
    </w:p>
    <w:p w14:paraId="575B2C0A" w14:textId="77777777" w:rsidR="007B2D68" w:rsidRDefault="007B2D68">
      <w:pPr>
        <w:rPr>
          <w:rFonts w:hint="eastAsia"/>
        </w:rPr>
      </w:pPr>
    </w:p>
    <w:p w14:paraId="4C1563B0" w14:textId="77777777" w:rsidR="007B2D68" w:rsidRDefault="007B2D68">
      <w:pPr>
        <w:rPr>
          <w:rFonts w:hint="eastAsia"/>
        </w:rPr>
      </w:pPr>
      <w:r>
        <w:rPr>
          <w:rFonts w:hint="eastAsia"/>
        </w:rPr>
        <w:tab/>
        <w:t>人与自然和谐共生的美好画卷</w:t>
      </w:r>
    </w:p>
    <w:p w14:paraId="2E467987" w14:textId="77777777" w:rsidR="007B2D68" w:rsidRDefault="007B2D68">
      <w:pPr>
        <w:rPr>
          <w:rFonts w:hint="eastAsia"/>
        </w:rPr>
      </w:pPr>
    </w:p>
    <w:p w14:paraId="00960EA5" w14:textId="77777777" w:rsidR="007B2D68" w:rsidRDefault="007B2D68">
      <w:pPr>
        <w:rPr>
          <w:rFonts w:hint="eastAsia"/>
        </w:rPr>
      </w:pPr>
    </w:p>
    <w:p w14:paraId="7B6F17E8" w14:textId="77777777" w:rsidR="007B2D68" w:rsidRDefault="007B2D68">
      <w:pPr>
        <w:rPr>
          <w:rFonts w:hint="eastAsia"/>
        </w:rPr>
      </w:pPr>
      <w:r>
        <w:rPr>
          <w:rFonts w:hint="eastAsia"/>
        </w:rPr>
        <w:tab/>
        <w:t>站在高高的山岗上眺望远方，蓝天白云下，成群结队的牛羊如同流动的云朵点缀着大地。牧歌悠扬，炊烟袅袅，构成了一幅宁静而又壮丽的画面。这里没有城市的喧嚣与浮躁，只有纯粹的自然之美和质朴的人文情怀。牛羊成群不仅代表着物质上的富足，更蕴含着精神层面的追求——那就是人与自然和谐共生的理想境界。</w:t>
      </w:r>
    </w:p>
    <w:p w14:paraId="2690FEAE" w14:textId="77777777" w:rsidR="007B2D68" w:rsidRDefault="007B2D68">
      <w:pPr>
        <w:rPr>
          <w:rFonts w:hint="eastAsia"/>
        </w:rPr>
      </w:pPr>
    </w:p>
    <w:p w14:paraId="134E5BF4" w14:textId="77777777" w:rsidR="007B2D68" w:rsidRDefault="007B2D68">
      <w:pPr>
        <w:rPr>
          <w:rFonts w:hint="eastAsia"/>
        </w:rPr>
      </w:pPr>
    </w:p>
    <w:p w14:paraId="314248E7" w14:textId="77777777" w:rsidR="007B2D68" w:rsidRDefault="007B2D68">
      <w:pPr>
        <w:rPr>
          <w:rFonts w:hint="eastAsia"/>
        </w:rPr>
      </w:pPr>
    </w:p>
    <w:p w14:paraId="57B85004" w14:textId="77777777" w:rsidR="007B2D68" w:rsidRDefault="007B2D68">
      <w:pPr>
        <w:rPr>
          <w:rFonts w:hint="eastAsia"/>
        </w:rPr>
      </w:pPr>
      <w:r>
        <w:rPr>
          <w:rFonts w:hint="eastAsia"/>
        </w:rPr>
        <w:tab/>
        <w:t>未来的希望与挑战</w:t>
      </w:r>
    </w:p>
    <w:p w14:paraId="1071EA51" w14:textId="77777777" w:rsidR="007B2D68" w:rsidRDefault="007B2D68">
      <w:pPr>
        <w:rPr>
          <w:rFonts w:hint="eastAsia"/>
        </w:rPr>
      </w:pPr>
    </w:p>
    <w:p w14:paraId="3FDABD2C" w14:textId="77777777" w:rsidR="007B2D68" w:rsidRDefault="007B2D68">
      <w:pPr>
        <w:rPr>
          <w:rFonts w:hint="eastAsia"/>
        </w:rPr>
      </w:pPr>
    </w:p>
    <w:p w14:paraId="7E611919" w14:textId="77777777" w:rsidR="007B2D68" w:rsidRDefault="007B2D68">
      <w:pPr>
        <w:rPr>
          <w:rFonts w:hint="eastAsia"/>
        </w:rPr>
      </w:pPr>
      <w:r>
        <w:rPr>
          <w:rFonts w:hint="eastAsia"/>
        </w:rPr>
        <w:tab/>
        <w:t>面对全球气候变化带来的不确定性和挑战，如何在保持传统生活方式的基础上实现绿色发展成为了摆在我们面前的重要课题。我们需要进一步加强科技创新，探索更加环保高效的养殖模式；同时也应该鼓励更多年轻人参与到乡村振兴的伟大事业当中来，共同书写属于这个时代的新篇章。让我们携手努力，让“牛羊成群”的美好愿景永远延续下去。</w:t>
      </w:r>
    </w:p>
    <w:p w14:paraId="7A47A825" w14:textId="77777777" w:rsidR="007B2D68" w:rsidRDefault="007B2D68">
      <w:pPr>
        <w:rPr>
          <w:rFonts w:hint="eastAsia"/>
        </w:rPr>
      </w:pPr>
    </w:p>
    <w:p w14:paraId="74A09DBC" w14:textId="77777777" w:rsidR="007B2D68" w:rsidRDefault="007B2D68">
      <w:pPr>
        <w:rPr>
          <w:rFonts w:hint="eastAsia"/>
        </w:rPr>
      </w:pPr>
    </w:p>
    <w:p w14:paraId="5D4B308F" w14:textId="77777777" w:rsidR="007B2D68" w:rsidRDefault="007B2D68">
      <w:pPr>
        <w:rPr>
          <w:rFonts w:hint="eastAsia"/>
        </w:rPr>
      </w:pPr>
      <w:r>
        <w:rPr>
          <w:rFonts w:hint="eastAsia"/>
        </w:rPr>
        <w:t>本文是由每日文章网(2345lzwz.cn)为大家创作</w:t>
      </w:r>
    </w:p>
    <w:p w14:paraId="12A00F6A" w14:textId="50D02C95" w:rsidR="00F0463B" w:rsidRDefault="00F0463B"/>
    <w:sectPr w:rsidR="00F04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3B"/>
    <w:rsid w:val="007B2D68"/>
    <w:rsid w:val="00DD5DF1"/>
    <w:rsid w:val="00F0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D2FFF-39C3-4C56-9A20-ACA14042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63B"/>
    <w:rPr>
      <w:rFonts w:cstheme="majorBidi"/>
      <w:color w:val="2F5496" w:themeColor="accent1" w:themeShade="BF"/>
      <w:sz w:val="28"/>
      <w:szCs w:val="28"/>
    </w:rPr>
  </w:style>
  <w:style w:type="character" w:customStyle="1" w:styleId="50">
    <w:name w:val="标题 5 字符"/>
    <w:basedOn w:val="a0"/>
    <w:link w:val="5"/>
    <w:uiPriority w:val="9"/>
    <w:semiHidden/>
    <w:rsid w:val="00F0463B"/>
    <w:rPr>
      <w:rFonts w:cstheme="majorBidi"/>
      <w:color w:val="2F5496" w:themeColor="accent1" w:themeShade="BF"/>
      <w:sz w:val="24"/>
    </w:rPr>
  </w:style>
  <w:style w:type="character" w:customStyle="1" w:styleId="60">
    <w:name w:val="标题 6 字符"/>
    <w:basedOn w:val="a0"/>
    <w:link w:val="6"/>
    <w:uiPriority w:val="9"/>
    <w:semiHidden/>
    <w:rsid w:val="00F0463B"/>
    <w:rPr>
      <w:rFonts w:cstheme="majorBidi"/>
      <w:b/>
      <w:bCs/>
      <w:color w:val="2F5496" w:themeColor="accent1" w:themeShade="BF"/>
    </w:rPr>
  </w:style>
  <w:style w:type="character" w:customStyle="1" w:styleId="70">
    <w:name w:val="标题 7 字符"/>
    <w:basedOn w:val="a0"/>
    <w:link w:val="7"/>
    <w:uiPriority w:val="9"/>
    <w:semiHidden/>
    <w:rsid w:val="00F0463B"/>
    <w:rPr>
      <w:rFonts w:cstheme="majorBidi"/>
      <w:b/>
      <w:bCs/>
      <w:color w:val="595959" w:themeColor="text1" w:themeTint="A6"/>
    </w:rPr>
  </w:style>
  <w:style w:type="character" w:customStyle="1" w:styleId="80">
    <w:name w:val="标题 8 字符"/>
    <w:basedOn w:val="a0"/>
    <w:link w:val="8"/>
    <w:uiPriority w:val="9"/>
    <w:semiHidden/>
    <w:rsid w:val="00F0463B"/>
    <w:rPr>
      <w:rFonts w:cstheme="majorBidi"/>
      <w:color w:val="595959" w:themeColor="text1" w:themeTint="A6"/>
    </w:rPr>
  </w:style>
  <w:style w:type="character" w:customStyle="1" w:styleId="90">
    <w:name w:val="标题 9 字符"/>
    <w:basedOn w:val="a0"/>
    <w:link w:val="9"/>
    <w:uiPriority w:val="9"/>
    <w:semiHidden/>
    <w:rsid w:val="00F0463B"/>
    <w:rPr>
      <w:rFonts w:eastAsiaTheme="majorEastAsia" w:cstheme="majorBidi"/>
      <w:color w:val="595959" w:themeColor="text1" w:themeTint="A6"/>
    </w:rPr>
  </w:style>
  <w:style w:type="paragraph" w:styleId="a3">
    <w:name w:val="Title"/>
    <w:basedOn w:val="a"/>
    <w:next w:val="a"/>
    <w:link w:val="a4"/>
    <w:uiPriority w:val="10"/>
    <w:qFormat/>
    <w:rsid w:val="00F04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63B"/>
    <w:pPr>
      <w:spacing w:before="160"/>
      <w:jc w:val="center"/>
    </w:pPr>
    <w:rPr>
      <w:i/>
      <w:iCs/>
      <w:color w:val="404040" w:themeColor="text1" w:themeTint="BF"/>
    </w:rPr>
  </w:style>
  <w:style w:type="character" w:customStyle="1" w:styleId="a8">
    <w:name w:val="引用 字符"/>
    <w:basedOn w:val="a0"/>
    <w:link w:val="a7"/>
    <w:uiPriority w:val="29"/>
    <w:rsid w:val="00F0463B"/>
    <w:rPr>
      <w:i/>
      <w:iCs/>
      <w:color w:val="404040" w:themeColor="text1" w:themeTint="BF"/>
    </w:rPr>
  </w:style>
  <w:style w:type="paragraph" w:styleId="a9">
    <w:name w:val="List Paragraph"/>
    <w:basedOn w:val="a"/>
    <w:uiPriority w:val="34"/>
    <w:qFormat/>
    <w:rsid w:val="00F0463B"/>
    <w:pPr>
      <w:ind w:left="720"/>
      <w:contextualSpacing/>
    </w:pPr>
  </w:style>
  <w:style w:type="character" w:styleId="aa">
    <w:name w:val="Intense Emphasis"/>
    <w:basedOn w:val="a0"/>
    <w:uiPriority w:val="21"/>
    <w:qFormat/>
    <w:rsid w:val="00F0463B"/>
    <w:rPr>
      <w:i/>
      <w:iCs/>
      <w:color w:val="2F5496" w:themeColor="accent1" w:themeShade="BF"/>
    </w:rPr>
  </w:style>
  <w:style w:type="paragraph" w:styleId="ab">
    <w:name w:val="Intense Quote"/>
    <w:basedOn w:val="a"/>
    <w:next w:val="a"/>
    <w:link w:val="ac"/>
    <w:uiPriority w:val="30"/>
    <w:qFormat/>
    <w:rsid w:val="00F04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63B"/>
    <w:rPr>
      <w:i/>
      <w:iCs/>
      <w:color w:val="2F5496" w:themeColor="accent1" w:themeShade="BF"/>
    </w:rPr>
  </w:style>
  <w:style w:type="character" w:styleId="ad">
    <w:name w:val="Intense Reference"/>
    <w:basedOn w:val="a0"/>
    <w:uiPriority w:val="32"/>
    <w:qFormat/>
    <w:rsid w:val="00F04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