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52D94" w14:textId="77777777" w:rsidR="00D6262A" w:rsidRDefault="00D6262A">
      <w:pPr>
        <w:rPr>
          <w:rFonts w:hint="eastAsia"/>
        </w:rPr>
      </w:pPr>
      <w:r>
        <w:rPr>
          <w:rFonts w:hint="eastAsia"/>
        </w:rPr>
        <w:t>犹豫不决的拼音：yóu yù bù jué</w:t>
      </w:r>
    </w:p>
    <w:p w14:paraId="78BB176E" w14:textId="77777777" w:rsidR="00D6262A" w:rsidRDefault="00D6262A">
      <w:pPr>
        <w:rPr>
          <w:rFonts w:hint="eastAsia"/>
        </w:rPr>
      </w:pPr>
      <w:r>
        <w:rPr>
          <w:rFonts w:hint="eastAsia"/>
        </w:rPr>
        <w:t>在汉语的世界里，每个词语都有其独特的魅力和故事。今天我们要探讨的是“犹豫不决”这个成语，它的拼音是 yóu yù bù jué。这个成语用来形容一个人在面对选择时无法迅速作出决定的状态，它不仅反映了人们的心理活动，还可能暗示着更深层次的社会与文化现象。</w:t>
      </w:r>
    </w:p>
    <w:p w14:paraId="6989F292" w14:textId="77777777" w:rsidR="00D6262A" w:rsidRDefault="00D6262A">
      <w:pPr>
        <w:rPr>
          <w:rFonts w:hint="eastAsia"/>
        </w:rPr>
      </w:pPr>
    </w:p>
    <w:p w14:paraId="6529D1D3" w14:textId="77777777" w:rsidR="00D6262A" w:rsidRDefault="00D6262A">
      <w:pPr>
        <w:rPr>
          <w:rFonts w:hint="eastAsia"/>
        </w:rPr>
      </w:pPr>
      <w:r>
        <w:rPr>
          <w:rFonts w:hint="eastAsia"/>
        </w:rPr>
        <w:t>犹豫不决的历史渊源</w:t>
      </w:r>
    </w:p>
    <w:p w14:paraId="4BEE5EA2" w14:textId="77777777" w:rsidR="00D6262A" w:rsidRDefault="00D6262A">
      <w:pPr>
        <w:rPr>
          <w:rFonts w:hint="eastAsia"/>
        </w:rPr>
      </w:pPr>
      <w:r>
        <w:rPr>
          <w:rFonts w:hint="eastAsia"/>
        </w:rPr>
        <w:t>“犹豫不决”一词最早出现在《汉书·霍光传》中：“光既诛上官桀、桑弘羊等，遂废昭帝而立昌邑王。”这里的“犹豫”指的是霍光在重大政治决策前的审慎态度。在中国古代，做任何重要的决定之前都会经过深思熟虑，这不仅是对事情本身的负责，也是对自身名誉和社会稳定的责任感体现。因此，“犹豫不决”的含义从古至今都带有谨慎、认真的一面。</w:t>
      </w:r>
    </w:p>
    <w:p w14:paraId="33E3BDA4" w14:textId="77777777" w:rsidR="00D6262A" w:rsidRDefault="00D6262A">
      <w:pPr>
        <w:rPr>
          <w:rFonts w:hint="eastAsia"/>
        </w:rPr>
      </w:pPr>
    </w:p>
    <w:p w14:paraId="67338FF3" w14:textId="77777777" w:rsidR="00D6262A" w:rsidRDefault="00D6262A">
      <w:pPr>
        <w:rPr>
          <w:rFonts w:hint="eastAsia"/>
        </w:rPr>
      </w:pPr>
      <w:r>
        <w:rPr>
          <w:rFonts w:hint="eastAsia"/>
        </w:rPr>
        <w:t>犹豫不决的心理学视角</w:t>
      </w:r>
    </w:p>
    <w:p w14:paraId="17988EFE" w14:textId="77777777" w:rsidR="00D6262A" w:rsidRDefault="00D6262A">
      <w:pPr>
        <w:rPr>
          <w:rFonts w:hint="eastAsia"/>
        </w:rPr>
      </w:pPr>
      <w:r>
        <w:rPr>
          <w:rFonts w:hint="eastAsia"/>
        </w:rPr>
        <w:t>从心理学的角度来看，犹豫不决是一种常见的行为模式。当人们面临复杂或重要抉择时，内心的冲突和矛盾会导致这种状态。一方面是对未知最后的总结的恐惧；另一方面则是希望做出最佳选择的愿望。现代心理学认为，适度的犹豫有助于我们更加全面地考虑问题，但过度犹豫则可能导致错失良机。所以，学会如何平衡这两者之间的关系至关重要。</w:t>
      </w:r>
    </w:p>
    <w:p w14:paraId="2096FC00" w14:textId="77777777" w:rsidR="00D6262A" w:rsidRDefault="00D6262A">
      <w:pPr>
        <w:rPr>
          <w:rFonts w:hint="eastAsia"/>
        </w:rPr>
      </w:pPr>
    </w:p>
    <w:p w14:paraId="65E2C619" w14:textId="77777777" w:rsidR="00D6262A" w:rsidRDefault="00D6262A">
      <w:pPr>
        <w:rPr>
          <w:rFonts w:hint="eastAsia"/>
        </w:rPr>
      </w:pPr>
      <w:r>
        <w:rPr>
          <w:rFonts w:hint="eastAsia"/>
        </w:rPr>
        <w:t>犹豫不决的文化意义</w:t>
      </w:r>
    </w:p>
    <w:p w14:paraId="58351F9C" w14:textId="77777777" w:rsidR="00D6262A" w:rsidRDefault="00D6262A">
      <w:pPr>
        <w:rPr>
          <w:rFonts w:hint="eastAsia"/>
        </w:rPr>
      </w:pPr>
      <w:r>
        <w:rPr>
          <w:rFonts w:hint="eastAsia"/>
        </w:rPr>
        <w:t>不同文化背景下，“犹豫不决”有着不同的解读。在中国传统文化中，讲究“三思而后行”，即强调思考的重要性。而在西方文化里，虽然同样重视决策前的考量，但也鼓励果断行动。这两种观念上的差异反映了各自社会价值观的不同：东方倾向于保守稳重，西方则更偏向积极进取。然而，无论在哪种文化环境中，能够快速且正确地做出决定都被视为一种能力。</w:t>
      </w:r>
    </w:p>
    <w:p w14:paraId="75C5367F" w14:textId="77777777" w:rsidR="00D6262A" w:rsidRDefault="00D6262A">
      <w:pPr>
        <w:rPr>
          <w:rFonts w:hint="eastAsia"/>
        </w:rPr>
      </w:pPr>
    </w:p>
    <w:p w14:paraId="0F748272" w14:textId="77777777" w:rsidR="00D6262A" w:rsidRDefault="00D6262A">
      <w:pPr>
        <w:rPr>
          <w:rFonts w:hint="eastAsia"/>
        </w:rPr>
      </w:pPr>
      <w:r>
        <w:rPr>
          <w:rFonts w:hint="eastAsia"/>
        </w:rPr>
        <w:t>克服犹豫不决的方法</w:t>
      </w:r>
    </w:p>
    <w:p w14:paraId="13DA3759" w14:textId="77777777" w:rsidR="00D6262A" w:rsidRDefault="00D6262A">
      <w:pPr>
        <w:rPr>
          <w:rFonts w:hint="eastAsia"/>
        </w:rPr>
      </w:pPr>
      <w:r>
        <w:rPr>
          <w:rFonts w:hint="eastAsia"/>
        </w:rPr>
        <w:t>对于那些常常陷入犹豫不决的人来说，掌握一些有效的应对策略是非常有帮助的。首先是要明确自己的目标和优先级，这样可以减少不必要的选项。其次是收集充分的信息，以便更好地评估各个方案的利弊。建立信心也非常重要——相信自己所作的选择，并勇于承担责任。最后不要忘记寻求外界的意见和支持，有时候他人的观点可能会为我们提供新的思路。</w:t>
      </w:r>
    </w:p>
    <w:p w14:paraId="09719BB0" w14:textId="77777777" w:rsidR="00D6262A" w:rsidRDefault="00D6262A">
      <w:pPr>
        <w:rPr>
          <w:rFonts w:hint="eastAsia"/>
        </w:rPr>
      </w:pPr>
    </w:p>
    <w:p w14:paraId="337D5149" w14:textId="77777777" w:rsidR="00D6262A" w:rsidRDefault="00D6262A">
      <w:pPr>
        <w:rPr>
          <w:rFonts w:hint="eastAsia"/>
        </w:rPr>
      </w:pPr>
      <w:r>
        <w:rPr>
          <w:rFonts w:hint="eastAsia"/>
        </w:rPr>
        <w:t>最后的总结</w:t>
      </w:r>
    </w:p>
    <w:p w14:paraId="596E72CE" w14:textId="77777777" w:rsidR="00D6262A" w:rsidRDefault="00D6262A">
      <w:pPr>
        <w:rPr>
          <w:rFonts w:hint="eastAsia"/>
        </w:rPr>
      </w:pPr>
      <w:r>
        <w:rPr>
          <w:rFonts w:hint="eastAsia"/>
        </w:rPr>
        <w:t>“犹豫不决”不仅仅是一个简单的成语，它背后蕴含着深刻的人性和智慧。无论是个人成长还是社会发展，懂得何时该犹豫，何时该果断都是非常关键的能力。通过了解这个词背后的故事及其在不同领域中的应用，我们可以获得更多的启示，帮助我们在生活中做出更好的选择。</w:t>
      </w:r>
    </w:p>
    <w:p w14:paraId="4648A362" w14:textId="77777777" w:rsidR="00D6262A" w:rsidRDefault="00D6262A">
      <w:pPr>
        <w:rPr>
          <w:rFonts w:hint="eastAsia"/>
        </w:rPr>
      </w:pPr>
    </w:p>
    <w:p w14:paraId="76EA7FAF" w14:textId="77777777" w:rsidR="00D6262A" w:rsidRDefault="00D626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807FB" w14:textId="6BB0C10A" w:rsidR="00D508E6" w:rsidRDefault="00D508E6"/>
    <w:sectPr w:rsidR="00D50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E6"/>
    <w:rsid w:val="009442F6"/>
    <w:rsid w:val="00D508E6"/>
    <w:rsid w:val="00D6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AB96B-D825-46B6-A694-F94F06C1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