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语言是我们表达情感、分享思想的重要工具。优美的句子不仅传达了思想，更蕴含了深厚的情感，让人们在细细品味中感受到生活的美好。相互欣赏的句子，能够让我们在繁忙的日常中停下脚步，思考人与人之间的温暖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是人与人之间最美好的纽带。正如苏轼所言：“相逢何必曾相识。”在每一次相遇中，我们都可以用欣赏的眼光去看待他人，从而发现他们独特的美。这种欣赏的力量，能够让我们彼此更加理解和包容，构建出更加和谐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着智慧和哲理。例如，海明威曾说：“世界是个美丽的地方，值得为之奋斗。”这句话不仅激励着我们去追求梦想，也提醒我们在平凡的生活中发现美的存在。优美的句子如同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本身就是一首诗，而优美的句子则是其中的韵脚。正如泰戈尔所说：“你微笑时，整个世界都在微笑。”在这简单的句子中，蕴藏着深刻的哲理：当我们以欣赏的态度去面对生活，生活也会以美好回馈我们。通过欣赏，我们不仅感受到他人的存在，也深化了自己对生命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中，人与人之间产生共鸣。优美的句子能够引起我们的思考，让我们在内心深处产生共振。分享这些句子，就像是在传递温暖和力量，使得每一个人都能感受到彼此的心灵共鸣。这种共享的体验，让我们在孤独的时刻也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创造出属于自己的优美句子。在日常生活中，观察身边的事物，倾听他人的故事，都会激发我们内心的灵感。正如一句简单的祝福语：“愿你的人生如花般绚烂。”这种简单的句子，能够带给他人希望与快乐。通过创造和分享，我们可以让更多的人感受到欣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优美句子，如同一缕清风，吹拂着我们心灵的角落。在这片欣赏的海洋中，我们不仅收获了美好的句子，更收获了彼此之间的理解与温暖。让我们继续在语言的世界里，探索、欣赏，并创造出更多动人的句子，共同感受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