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29D1C" w14:textId="77777777" w:rsidR="0083145C" w:rsidRDefault="0083145C">
      <w:pPr>
        <w:rPr>
          <w:rFonts w:hint="eastAsia"/>
        </w:rPr>
      </w:pPr>
      <w:r>
        <w:rPr>
          <w:rFonts w:hint="eastAsia"/>
        </w:rPr>
        <w:t>相谈甚欢的拼音</w:t>
      </w:r>
    </w:p>
    <w:p w14:paraId="6C366DBA" w14:textId="77777777" w:rsidR="0083145C" w:rsidRDefault="0083145C">
      <w:pPr>
        <w:rPr>
          <w:rFonts w:hint="eastAsia"/>
        </w:rPr>
      </w:pPr>
      <w:r>
        <w:rPr>
          <w:rFonts w:hint="eastAsia"/>
        </w:rPr>
        <w:t>相谈甚欢“xiāng tán shèn huān”的拼音中，“相”读作第一声，意味着彼此、互相的意思；“谈”为第二声，指的是交谈、谈话；“甚”是第四声，意为非常、特别；而“欢”则读作第一声，表示快乐、高兴。组合在一起，这个成语描绘了一种双方在交流时感到极度愉快和满足的状态。</w:t>
      </w:r>
    </w:p>
    <w:p w14:paraId="7E166681" w14:textId="77777777" w:rsidR="0083145C" w:rsidRDefault="0083145C">
      <w:pPr>
        <w:rPr>
          <w:rFonts w:hint="eastAsia"/>
        </w:rPr>
      </w:pPr>
    </w:p>
    <w:p w14:paraId="6475DEC0" w14:textId="77777777" w:rsidR="0083145C" w:rsidRDefault="0083145C">
      <w:pPr>
        <w:rPr>
          <w:rFonts w:hint="eastAsia"/>
        </w:rPr>
      </w:pPr>
      <w:r>
        <w:rPr>
          <w:rFonts w:hint="eastAsia"/>
        </w:rPr>
        <w:t>成语的起源与背景</w:t>
      </w:r>
    </w:p>
    <w:p w14:paraId="17C466BD" w14:textId="77777777" w:rsidR="0083145C" w:rsidRDefault="0083145C">
      <w:pPr>
        <w:rPr>
          <w:rFonts w:hint="eastAsia"/>
        </w:rPr>
      </w:pPr>
      <w:r>
        <w:rPr>
          <w:rFonts w:hint="eastAsia"/>
        </w:rPr>
        <w:t>关于“相谈甚欢”的起源，并没有确切的历史记载或典故直接指向其来源。然而，从字面意思理解，它强调了人与人之间通过语言沟通建立起来的情感联系。在古代社会，由于信息传递方式有限，面对面的交谈成为了人们分享知识、交换想法的主要途径。在这种背景下，一次能够带来愉悦感的对话显得尤为珍贵。</w:t>
      </w:r>
    </w:p>
    <w:p w14:paraId="547BBC13" w14:textId="77777777" w:rsidR="0083145C" w:rsidRDefault="0083145C">
      <w:pPr>
        <w:rPr>
          <w:rFonts w:hint="eastAsia"/>
        </w:rPr>
      </w:pPr>
    </w:p>
    <w:p w14:paraId="360ADE68" w14:textId="77777777" w:rsidR="0083145C" w:rsidRDefault="0083145C">
      <w:pPr>
        <w:rPr>
          <w:rFonts w:hint="eastAsia"/>
        </w:rPr>
      </w:pPr>
      <w:r>
        <w:rPr>
          <w:rFonts w:hint="eastAsia"/>
        </w:rPr>
        <w:t>成语的现代应用</w:t>
      </w:r>
    </w:p>
    <w:p w14:paraId="3FC96FD1" w14:textId="77777777" w:rsidR="0083145C" w:rsidRDefault="0083145C">
      <w:pPr>
        <w:rPr>
          <w:rFonts w:hint="eastAsia"/>
        </w:rPr>
      </w:pPr>
      <w:r>
        <w:rPr>
          <w:rFonts w:hint="eastAsia"/>
        </w:rPr>
        <w:t>现代社会中，“相谈甚欢”被广泛应用于描述朋友聚会、商务洽谈或是初次见面的人们之间那种轻松愉快的氛围。无论是正式场合还是非正式场合，只要双方找到了共同话题，思想碰撞出火花，就可能达到“相谈甚欢”的境界。这种状态不仅有助于加深个人关系，对于促进团队合作、拓展社交网络同样具有重要意义。</w:t>
      </w:r>
    </w:p>
    <w:p w14:paraId="27C99ED2" w14:textId="77777777" w:rsidR="0083145C" w:rsidRDefault="0083145C">
      <w:pPr>
        <w:rPr>
          <w:rFonts w:hint="eastAsia"/>
        </w:rPr>
      </w:pPr>
    </w:p>
    <w:p w14:paraId="07561B26" w14:textId="77777777" w:rsidR="0083145C" w:rsidRDefault="0083145C">
      <w:pPr>
        <w:rPr>
          <w:rFonts w:hint="eastAsia"/>
        </w:rPr>
      </w:pPr>
      <w:r>
        <w:rPr>
          <w:rFonts w:hint="eastAsia"/>
        </w:rPr>
        <w:t>如何营造相谈甚欢的氛围</w:t>
      </w:r>
    </w:p>
    <w:p w14:paraId="51EE19E5" w14:textId="77777777" w:rsidR="0083145C" w:rsidRDefault="0083145C">
      <w:pPr>
        <w:rPr>
          <w:rFonts w:hint="eastAsia"/>
        </w:rPr>
      </w:pPr>
      <w:r>
        <w:rPr>
          <w:rFonts w:hint="eastAsia"/>
        </w:rPr>
        <w:t>要实现“相谈甚欢”，首先需要保持开放和尊重的态度，愿意倾听对方的观点，同时也勇于表达自己的想法。寻找双方都感兴趣的话题作为切入点，可以迅速拉近彼此的距离。良好的沟通技巧也不可或缺，比如适时给予反馈、使用恰当的身体语言等都能增强交流的效果。最后但同样重要的是，真诚地对待每一次对话，让对方感受到你的诚意与热情。</w:t>
      </w:r>
    </w:p>
    <w:p w14:paraId="41E782D3" w14:textId="77777777" w:rsidR="0083145C" w:rsidRDefault="0083145C">
      <w:pPr>
        <w:rPr>
          <w:rFonts w:hint="eastAsia"/>
        </w:rPr>
      </w:pPr>
    </w:p>
    <w:p w14:paraId="3B8E80AE" w14:textId="77777777" w:rsidR="0083145C" w:rsidRDefault="0083145C">
      <w:pPr>
        <w:rPr>
          <w:rFonts w:hint="eastAsia"/>
        </w:rPr>
      </w:pPr>
      <w:r>
        <w:rPr>
          <w:rFonts w:hint="eastAsia"/>
        </w:rPr>
        <w:t>结语</w:t>
      </w:r>
    </w:p>
    <w:p w14:paraId="34E352FE" w14:textId="77777777" w:rsidR="0083145C" w:rsidRDefault="0083145C">
      <w:pPr>
        <w:rPr>
          <w:rFonts w:hint="eastAsia"/>
        </w:rPr>
      </w:pPr>
      <w:r>
        <w:rPr>
          <w:rFonts w:hint="eastAsia"/>
        </w:rPr>
        <w:t>“相谈甚欢”不仅仅是一个简单的成语，它蕴含着深厚的文化价值和社会意义。在日常生活中，我们可以通过实践上述建议来创造更多这样的美好时刻，从而丰富我们的精神世界，增进人际间的理解和友谊。</w:t>
      </w:r>
    </w:p>
    <w:p w14:paraId="12E732FF" w14:textId="77777777" w:rsidR="0083145C" w:rsidRDefault="0083145C">
      <w:pPr>
        <w:rPr>
          <w:rFonts w:hint="eastAsia"/>
        </w:rPr>
      </w:pPr>
    </w:p>
    <w:p w14:paraId="6085D0AA" w14:textId="77777777" w:rsidR="0083145C" w:rsidRDefault="0083145C">
      <w:pPr>
        <w:rPr>
          <w:rFonts w:hint="eastAsia"/>
        </w:rPr>
      </w:pPr>
      <w:r>
        <w:rPr>
          <w:rFonts w:hint="eastAsia"/>
        </w:rPr>
        <w:t xml:space="preserve"> </w:t>
      </w:r>
    </w:p>
    <w:p w14:paraId="6C2D5450" w14:textId="77777777" w:rsidR="0083145C" w:rsidRDefault="0083145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789F47" w14:textId="08A2E4B9" w:rsidR="00313235" w:rsidRDefault="00313235"/>
    <w:sectPr w:rsidR="003132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235"/>
    <w:rsid w:val="00313235"/>
    <w:rsid w:val="0083145C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45DF14-F0AC-451E-A70A-182C65F3E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32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32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32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32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32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32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32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32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32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32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32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32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32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32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32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32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32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32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32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32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32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32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32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32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32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32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32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32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32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2025-02-03T03:57:00Z</dcterms:created>
  <dcterms:modified xsi:type="dcterms:W3CDTF">2025-02-03T03:57:00Z</dcterms:modified>
</cp:coreProperties>
</file>