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8370" w14:textId="77777777" w:rsidR="00435BC1" w:rsidRDefault="00435BC1">
      <w:pPr>
        <w:rPr>
          <w:rFonts w:hint="eastAsia"/>
        </w:rPr>
      </w:pPr>
      <w:r>
        <w:rPr>
          <w:rFonts w:hint="eastAsia"/>
        </w:rPr>
        <w:t>zá fàn wǎn 的含义与背景</w:t>
      </w:r>
    </w:p>
    <w:p w14:paraId="5D90C1B7" w14:textId="77777777" w:rsidR="00435BC1" w:rsidRDefault="00435BC1">
      <w:pPr>
        <w:rPr>
          <w:rFonts w:hint="eastAsia"/>
        </w:rPr>
      </w:pPr>
      <w:r>
        <w:rPr>
          <w:rFonts w:hint="eastAsia"/>
        </w:rPr>
        <w:t>“砸饭碗”这个词语的拼音为 zá fàn wǎn，直译为“smash the rice bowl”。在中文语境中，“饭碗”通常象征着工作或生计，而“砸”则意味着破坏或者失去。因此，当提到“砸饭碗”时，它指的是一个人失去了自己的工作，或是被迫放弃了原本赖以维持生活的手段。这一表达在中国文化中有着深厚的根基，反映了农业社会向现代社会转变过程中人们对于稳定就业和经济保障的关注。</w:t>
      </w:r>
    </w:p>
    <w:p w14:paraId="4731D33D" w14:textId="77777777" w:rsidR="00435BC1" w:rsidRDefault="00435BC1">
      <w:pPr>
        <w:rPr>
          <w:rFonts w:hint="eastAsia"/>
        </w:rPr>
      </w:pPr>
    </w:p>
    <w:p w14:paraId="4F875AFC" w14:textId="77777777" w:rsidR="00435BC1" w:rsidRDefault="00435BC1">
      <w:pPr>
        <w:rPr>
          <w:rFonts w:hint="eastAsia"/>
        </w:rPr>
      </w:pPr>
      <w:r>
        <w:rPr>
          <w:rFonts w:hint="eastAsia"/>
        </w:rPr>
        <w:t>历史视角下的 zá fàn wǎn 现象</w:t>
      </w:r>
    </w:p>
    <w:p w14:paraId="6270DA53" w14:textId="77777777" w:rsidR="00435BC1" w:rsidRDefault="00435BC1">
      <w:pPr>
        <w:rPr>
          <w:rFonts w:hint="eastAsia"/>
        </w:rPr>
      </w:pPr>
      <w:r>
        <w:rPr>
          <w:rFonts w:hint="eastAsia"/>
        </w:rPr>
        <w:t>从历史上看，“砸饭碗”的情况并不少见。在工业革命时期，随着机械化生产的引入，许多传统手工艺人的生计受到了威胁，他们赖以生存的技能变得不再有价值。同样的，在中国近现代史上，尤其是改革开放以来，随着市场经济的发展和企业结构的调整，不少国有企业进行了重组或关闭，导致大量工人下岗，出现了“砸饭碗”的现象。这些变化不仅影响了个人的生活质量，也对整个社会结构产生了深远的影响。</w:t>
      </w:r>
    </w:p>
    <w:p w14:paraId="794F0834" w14:textId="77777777" w:rsidR="00435BC1" w:rsidRDefault="00435BC1">
      <w:pPr>
        <w:rPr>
          <w:rFonts w:hint="eastAsia"/>
        </w:rPr>
      </w:pPr>
    </w:p>
    <w:p w14:paraId="1892C76F" w14:textId="77777777" w:rsidR="00435BC1" w:rsidRDefault="00435BC1">
      <w:pPr>
        <w:rPr>
          <w:rFonts w:hint="eastAsia"/>
        </w:rPr>
      </w:pPr>
      <w:r>
        <w:rPr>
          <w:rFonts w:hint="eastAsia"/>
        </w:rPr>
        <w:t>新时代中的 zá fàn wǎn 与职业转型</w:t>
      </w:r>
    </w:p>
    <w:p w14:paraId="0F6FF4B5" w14:textId="77777777" w:rsidR="00435BC1" w:rsidRDefault="00435BC1">
      <w:pPr>
        <w:rPr>
          <w:rFonts w:hint="eastAsia"/>
        </w:rPr>
      </w:pPr>
      <w:r>
        <w:rPr>
          <w:rFonts w:hint="eastAsia"/>
        </w:rPr>
        <w:t>进入21世纪，信息技术的迅猛发展再次改变了职场生态。“砸饭碗”的概念被赋予了新的意义。随着互联网、人工智能等新兴行业的崛起，一些传统产业面临衰落，迫使从业者寻求新的职业技能和发展方向。例如，电子商务的普及让传统的实体店铺经营者不得不重新考虑商业模式；共享经济模式的出现也促使出租车司机思考如何适应新的出行服务方式。在这个快速变化的时代，“砸饭碗”既是对过去的一种告别，也是对未来的一次挑战。</w:t>
      </w:r>
    </w:p>
    <w:p w14:paraId="3587D17C" w14:textId="77777777" w:rsidR="00435BC1" w:rsidRDefault="00435BC1">
      <w:pPr>
        <w:rPr>
          <w:rFonts w:hint="eastAsia"/>
        </w:rPr>
      </w:pPr>
    </w:p>
    <w:p w14:paraId="591AC4F3" w14:textId="77777777" w:rsidR="00435BC1" w:rsidRDefault="00435BC1">
      <w:pPr>
        <w:rPr>
          <w:rFonts w:hint="eastAsia"/>
        </w:rPr>
      </w:pPr>
      <w:r>
        <w:rPr>
          <w:rFonts w:hint="eastAsia"/>
        </w:rPr>
        <w:t>应对 zá fàn wǎn 的策略与建议</w:t>
      </w:r>
    </w:p>
    <w:p w14:paraId="7C24B365" w14:textId="77777777" w:rsidR="00435BC1" w:rsidRDefault="00435BC1">
      <w:pPr>
        <w:rPr>
          <w:rFonts w:hint="eastAsia"/>
        </w:rPr>
      </w:pPr>
      <w:r>
        <w:rPr>
          <w:rFonts w:hint="eastAsia"/>
        </w:rPr>
        <w:t>面对可能到来的职业变动风险，持续学习和自我提升成为了关键。政府和社会各界也在积极行动，通过提供再教育机会、创业支持等方式帮助受影响人群顺利过渡。建立多元化的收入来源和个人品牌意识同样重要，这有助于增强个人抵御外界环境变化的能力。在不断变革的社会环境中，“砸饭碗”虽不可避免，但我们可以通过智慧和努力将其转化为成长的动力。</w:t>
      </w:r>
    </w:p>
    <w:p w14:paraId="402B9F59" w14:textId="77777777" w:rsidR="00435BC1" w:rsidRDefault="00435BC1">
      <w:pPr>
        <w:rPr>
          <w:rFonts w:hint="eastAsia"/>
        </w:rPr>
      </w:pPr>
    </w:p>
    <w:p w14:paraId="0F3CC671" w14:textId="77777777" w:rsidR="00435BC1" w:rsidRDefault="00435BC1">
      <w:pPr>
        <w:rPr>
          <w:rFonts w:hint="eastAsia"/>
        </w:rPr>
      </w:pPr>
      <w:r>
        <w:rPr>
          <w:rFonts w:hint="eastAsia"/>
        </w:rPr>
        <w:t>最后的总结：zà fàn wǎn 背后的机遇与挑战</w:t>
      </w:r>
    </w:p>
    <w:p w14:paraId="6CB91B7A" w14:textId="77777777" w:rsidR="00435BC1" w:rsidRDefault="00435BC1">
      <w:pPr>
        <w:rPr>
          <w:rFonts w:hint="eastAsia"/>
        </w:rPr>
      </w:pPr>
      <w:r>
        <w:rPr>
          <w:rFonts w:hint="eastAsia"/>
        </w:rPr>
        <w:t>“砸饭碗”不仅仅是一个简单的词汇，它背后蕴含着丰富的社会变迁信息。无论是历史上的产业转型，还是当今数字时代的就业形态转换，都提醒我们要以开放的心态迎接变化，并且善于从中寻找新的发展机遇。对于每一个人来说，保持学习的热情，勇于接受新事物，才能在这瞬息万变的世界里站稳脚跟，实现自身价值的最大化。</w:t>
      </w:r>
    </w:p>
    <w:p w14:paraId="41E40A7F" w14:textId="77777777" w:rsidR="00435BC1" w:rsidRDefault="00435BC1">
      <w:pPr>
        <w:rPr>
          <w:rFonts w:hint="eastAsia"/>
        </w:rPr>
      </w:pPr>
    </w:p>
    <w:p w14:paraId="40EDE4B9" w14:textId="77777777" w:rsidR="00435BC1" w:rsidRDefault="00435BC1">
      <w:pPr>
        <w:rPr>
          <w:rFonts w:hint="eastAsia"/>
        </w:rPr>
      </w:pPr>
      <w:r>
        <w:rPr>
          <w:rFonts w:hint="eastAsia"/>
        </w:rPr>
        <w:t>本文是由每日文章网(2345lzwz.cn)为大家创作</w:t>
      </w:r>
    </w:p>
    <w:p w14:paraId="689D4A9D" w14:textId="6473937C" w:rsidR="00ED3235" w:rsidRDefault="00ED3235"/>
    <w:sectPr w:rsidR="00ED3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35"/>
    <w:rsid w:val="00435BC1"/>
    <w:rsid w:val="007F2201"/>
    <w:rsid w:val="00ED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D6DDB-9820-41DC-84AA-37256B6F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235"/>
    <w:rPr>
      <w:rFonts w:cstheme="majorBidi"/>
      <w:color w:val="2F5496" w:themeColor="accent1" w:themeShade="BF"/>
      <w:sz w:val="28"/>
      <w:szCs w:val="28"/>
    </w:rPr>
  </w:style>
  <w:style w:type="character" w:customStyle="1" w:styleId="50">
    <w:name w:val="标题 5 字符"/>
    <w:basedOn w:val="a0"/>
    <w:link w:val="5"/>
    <w:uiPriority w:val="9"/>
    <w:semiHidden/>
    <w:rsid w:val="00ED3235"/>
    <w:rPr>
      <w:rFonts w:cstheme="majorBidi"/>
      <w:color w:val="2F5496" w:themeColor="accent1" w:themeShade="BF"/>
      <w:sz w:val="24"/>
    </w:rPr>
  </w:style>
  <w:style w:type="character" w:customStyle="1" w:styleId="60">
    <w:name w:val="标题 6 字符"/>
    <w:basedOn w:val="a0"/>
    <w:link w:val="6"/>
    <w:uiPriority w:val="9"/>
    <w:semiHidden/>
    <w:rsid w:val="00ED3235"/>
    <w:rPr>
      <w:rFonts w:cstheme="majorBidi"/>
      <w:b/>
      <w:bCs/>
      <w:color w:val="2F5496" w:themeColor="accent1" w:themeShade="BF"/>
    </w:rPr>
  </w:style>
  <w:style w:type="character" w:customStyle="1" w:styleId="70">
    <w:name w:val="标题 7 字符"/>
    <w:basedOn w:val="a0"/>
    <w:link w:val="7"/>
    <w:uiPriority w:val="9"/>
    <w:semiHidden/>
    <w:rsid w:val="00ED3235"/>
    <w:rPr>
      <w:rFonts w:cstheme="majorBidi"/>
      <w:b/>
      <w:bCs/>
      <w:color w:val="595959" w:themeColor="text1" w:themeTint="A6"/>
    </w:rPr>
  </w:style>
  <w:style w:type="character" w:customStyle="1" w:styleId="80">
    <w:name w:val="标题 8 字符"/>
    <w:basedOn w:val="a0"/>
    <w:link w:val="8"/>
    <w:uiPriority w:val="9"/>
    <w:semiHidden/>
    <w:rsid w:val="00ED3235"/>
    <w:rPr>
      <w:rFonts w:cstheme="majorBidi"/>
      <w:color w:val="595959" w:themeColor="text1" w:themeTint="A6"/>
    </w:rPr>
  </w:style>
  <w:style w:type="character" w:customStyle="1" w:styleId="90">
    <w:name w:val="标题 9 字符"/>
    <w:basedOn w:val="a0"/>
    <w:link w:val="9"/>
    <w:uiPriority w:val="9"/>
    <w:semiHidden/>
    <w:rsid w:val="00ED3235"/>
    <w:rPr>
      <w:rFonts w:eastAsiaTheme="majorEastAsia" w:cstheme="majorBidi"/>
      <w:color w:val="595959" w:themeColor="text1" w:themeTint="A6"/>
    </w:rPr>
  </w:style>
  <w:style w:type="paragraph" w:styleId="a3">
    <w:name w:val="Title"/>
    <w:basedOn w:val="a"/>
    <w:next w:val="a"/>
    <w:link w:val="a4"/>
    <w:uiPriority w:val="10"/>
    <w:qFormat/>
    <w:rsid w:val="00ED3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235"/>
    <w:pPr>
      <w:spacing w:before="160"/>
      <w:jc w:val="center"/>
    </w:pPr>
    <w:rPr>
      <w:i/>
      <w:iCs/>
      <w:color w:val="404040" w:themeColor="text1" w:themeTint="BF"/>
    </w:rPr>
  </w:style>
  <w:style w:type="character" w:customStyle="1" w:styleId="a8">
    <w:name w:val="引用 字符"/>
    <w:basedOn w:val="a0"/>
    <w:link w:val="a7"/>
    <w:uiPriority w:val="29"/>
    <w:rsid w:val="00ED3235"/>
    <w:rPr>
      <w:i/>
      <w:iCs/>
      <w:color w:val="404040" w:themeColor="text1" w:themeTint="BF"/>
    </w:rPr>
  </w:style>
  <w:style w:type="paragraph" w:styleId="a9">
    <w:name w:val="List Paragraph"/>
    <w:basedOn w:val="a"/>
    <w:uiPriority w:val="34"/>
    <w:qFormat/>
    <w:rsid w:val="00ED3235"/>
    <w:pPr>
      <w:ind w:left="720"/>
      <w:contextualSpacing/>
    </w:pPr>
  </w:style>
  <w:style w:type="character" w:styleId="aa">
    <w:name w:val="Intense Emphasis"/>
    <w:basedOn w:val="a0"/>
    <w:uiPriority w:val="21"/>
    <w:qFormat/>
    <w:rsid w:val="00ED3235"/>
    <w:rPr>
      <w:i/>
      <w:iCs/>
      <w:color w:val="2F5496" w:themeColor="accent1" w:themeShade="BF"/>
    </w:rPr>
  </w:style>
  <w:style w:type="paragraph" w:styleId="ab">
    <w:name w:val="Intense Quote"/>
    <w:basedOn w:val="a"/>
    <w:next w:val="a"/>
    <w:link w:val="ac"/>
    <w:uiPriority w:val="30"/>
    <w:qFormat/>
    <w:rsid w:val="00ED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235"/>
    <w:rPr>
      <w:i/>
      <w:iCs/>
      <w:color w:val="2F5496" w:themeColor="accent1" w:themeShade="BF"/>
    </w:rPr>
  </w:style>
  <w:style w:type="character" w:styleId="ad">
    <w:name w:val="Intense Reference"/>
    <w:basedOn w:val="a0"/>
    <w:uiPriority w:val="32"/>
    <w:qFormat/>
    <w:rsid w:val="00ED3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