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秋天来了，空气变得清新宜人，万物似乎都在准备迎接这个金黄的季节。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树木的叶子从绿色渐渐变成了金黄、橙红和深红色。风一吹，落叶如同彩色的地毯铺满大地，为秋天增添了几分浪漫。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秋天的天气温和而不燥热，白天气温适中，早晚则略显凉爽。这是一个非常适合户外活动的季节，既不会过于炎热，也不会太冷。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这个季节也是丰收的时节，农田里的稻谷、玉米和果树上的苹果、葡萄等都成熟了。丰收的景象让人感受到大自然的慷慨与丰富。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秋天有许多传统节日，如中秋节。这个节日里，人们赏月、吃月饼，和家人团聚，共享天伦之乐。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在秋天，人们常常喜欢去远足、徒步旅行或者进行其他户外活动。凉爽的天气和美丽的风景，使得这些活动更加愉悦。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秋天的饮食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秋天的饮食丰富多彩，南瓜、栗子、苹果等都成为了桌上的常客。这些食材不仅营养丰富，而且符合秋天的气候。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总之，秋天是一个充满色彩和丰收的季节。无论是大自然的变化还是人们的活动，都让这个季节变得格外迷人。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