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73E1" w14:textId="77777777" w:rsidR="006B02FA" w:rsidRDefault="006B02FA">
      <w:pPr>
        <w:rPr>
          <w:rFonts w:hint="eastAsia"/>
        </w:rPr>
      </w:pPr>
      <w:r>
        <w:rPr>
          <w:rFonts w:hint="eastAsia"/>
        </w:rPr>
        <w:t>竖弯钩的拼音</w:t>
      </w:r>
    </w:p>
    <w:p w14:paraId="0FB92419" w14:textId="77777777" w:rsidR="006B02FA" w:rsidRDefault="006B02FA">
      <w:pPr>
        <w:rPr>
          <w:rFonts w:hint="eastAsia"/>
        </w:rPr>
      </w:pPr>
      <w:r>
        <w:rPr>
          <w:rFonts w:hint="eastAsia"/>
        </w:rPr>
        <w:t>竖弯钩，在汉字笔画中是一种常见的构成元素，其拼音为“shù wān gōu”。这个名称直接反映了该笔画形状的特点：先是垂直向下书写（竖），然后向右弯曲（弯），最后以一个小钩结束（钩）。对于学习汉语和汉字书写的人来说，掌握竖弯钩这一笔画是非常重要的一步。</w:t>
      </w:r>
    </w:p>
    <w:p w14:paraId="46EFF6FD" w14:textId="77777777" w:rsidR="006B02FA" w:rsidRDefault="006B02FA">
      <w:pPr>
        <w:rPr>
          <w:rFonts w:hint="eastAsia"/>
        </w:rPr>
      </w:pPr>
    </w:p>
    <w:p w14:paraId="6BA967E0" w14:textId="77777777" w:rsidR="006B02FA" w:rsidRDefault="006B02FA">
      <w:pPr>
        <w:rPr>
          <w:rFonts w:hint="eastAsia"/>
        </w:rPr>
      </w:pPr>
      <w:r>
        <w:rPr>
          <w:rFonts w:hint="eastAsia"/>
        </w:rPr>
        <w:t>竖弯钩的基本形态与写法</w:t>
      </w:r>
    </w:p>
    <w:p w14:paraId="23920101" w14:textId="77777777" w:rsidR="006B02FA" w:rsidRDefault="006B02FA">
      <w:pPr>
        <w:rPr>
          <w:rFonts w:hint="eastAsia"/>
        </w:rPr>
      </w:pPr>
      <w:r>
        <w:rPr>
          <w:rFonts w:hint="eastAsia"/>
        </w:rPr>
        <w:t>竖弯钩的基本形态简单明了，但要写出一个标准美观的竖弯钩并不容易。从上到下画一条竖线，这要求线条直而有力；接着，在适当的位置开始向右画出一个平滑的弧线，这需要一定的手腕灵活性；在弧线的末端轻轻向上提笔形成一个小钩。整个过程不仅考验书写的技巧，还要求对汉字结构的理解。</w:t>
      </w:r>
    </w:p>
    <w:p w14:paraId="50F74A8D" w14:textId="77777777" w:rsidR="006B02FA" w:rsidRDefault="006B02FA">
      <w:pPr>
        <w:rPr>
          <w:rFonts w:hint="eastAsia"/>
        </w:rPr>
      </w:pPr>
    </w:p>
    <w:p w14:paraId="59CB13A0" w14:textId="77777777" w:rsidR="006B02FA" w:rsidRDefault="006B02FA">
      <w:pPr>
        <w:rPr>
          <w:rFonts w:hint="eastAsia"/>
        </w:rPr>
      </w:pPr>
      <w:r>
        <w:rPr>
          <w:rFonts w:hint="eastAsia"/>
        </w:rPr>
        <w:t>竖弯钩在汉字中的应用</w:t>
      </w:r>
    </w:p>
    <w:p w14:paraId="08B6AEE8" w14:textId="77777777" w:rsidR="006B02FA" w:rsidRDefault="006B02FA">
      <w:pPr>
        <w:rPr>
          <w:rFonts w:hint="eastAsia"/>
        </w:rPr>
      </w:pPr>
      <w:r>
        <w:rPr>
          <w:rFonts w:hint="eastAsia"/>
        </w:rPr>
        <w:t>许多常用汉字都包含竖弯钩这一笔画，例如“己”、“已”、“巳”等字。这些字虽然看起来相似，但由于竖弯钩的具体位置、长度以及弯曲程度的不同，使得每个字都有其独特的含义和用途。竖弯钩也经常出现在一些较为复杂的汉字中，如“色”、“包”等，增加了汉字的多样性与美感。</w:t>
      </w:r>
    </w:p>
    <w:p w14:paraId="1038AEAB" w14:textId="77777777" w:rsidR="006B02FA" w:rsidRDefault="006B02FA">
      <w:pPr>
        <w:rPr>
          <w:rFonts w:hint="eastAsia"/>
        </w:rPr>
      </w:pPr>
    </w:p>
    <w:p w14:paraId="0F19471A" w14:textId="77777777" w:rsidR="006B02FA" w:rsidRDefault="006B02FA">
      <w:pPr>
        <w:rPr>
          <w:rFonts w:hint="eastAsia"/>
        </w:rPr>
      </w:pPr>
      <w:r>
        <w:rPr>
          <w:rFonts w:hint="eastAsia"/>
        </w:rPr>
        <w:t>竖弯钩的历史与发展</w:t>
      </w:r>
    </w:p>
    <w:p w14:paraId="244FB17E" w14:textId="77777777" w:rsidR="006B02FA" w:rsidRDefault="006B02FA">
      <w:pPr>
        <w:rPr>
          <w:rFonts w:hint="eastAsia"/>
        </w:rPr>
      </w:pPr>
      <w:r>
        <w:rPr>
          <w:rFonts w:hint="eastAsia"/>
        </w:rPr>
        <w:t>竖弯钩作为汉字的一个基本笔画，随着汉字的发展经历了漫长的变化过程。在古代的甲骨文和金文中，由于书写工具和材料的限制，笔画形式相对更为简化和抽象。随着时间的推移，特别是到了隶书和楷书时期，竖弯钩的形态逐渐定型，并成为现代汉字书写的重要组成部分之一。</w:t>
      </w:r>
    </w:p>
    <w:p w14:paraId="0F8A44CB" w14:textId="77777777" w:rsidR="006B02FA" w:rsidRDefault="006B02FA">
      <w:pPr>
        <w:rPr>
          <w:rFonts w:hint="eastAsia"/>
        </w:rPr>
      </w:pPr>
    </w:p>
    <w:p w14:paraId="63E0A618" w14:textId="77777777" w:rsidR="006B02FA" w:rsidRDefault="006B02FA">
      <w:pPr>
        <w:rPr>
          <w:rFonts w:hint="eastAsia"/>
        </w:rPr>
      </w:pPr>
      <w:r>
        <w:rPr>
          <w:rFonts w:hint="eastAsia"/>
        </w:rPr>
        <w:t>竖弯钩的学习与练习</w:t>
      </w:r>
    </w:p>
    <w:p w14:paraId="025F4F76" w14:textId="77777777" w:rsidR="006B02FA" w:rsidRDefault="006B02FA">
      <w:pPr>
        <w:rPr>
          <w:rFonts w:hint="eastAsia"/>
        </w:rPr>
      </w:pPr>
      <w:r>
        <w:rPr>
          <w:rFonts w:hint="eastAsia"/>
        </w:rPr>
        <w:t>对于初学者来说，正确地练习竖弯钩至关重要。可以通过模仿范例字帖来熟悉竖弯钩的书写规律，同时也要注意观察不同字体风格下的细微差别。为了更好地掌握竖弯钩，建议进行反复练习，并尝试将其应用于各种汉字之中。这样不仅能提高书写技能，还能增强对汉字结构的认识。</w:t>
      </w:r>
    </w:p>
    <w:p w14:paraId="2050DFBE" w14:textId="77777777" w:rsidR="006B02FA" w:rsidRDefault="006B02FA">
      <w:pPr>
        <w:rPr>
          <w:rFonts w:hint="eastAsia"/>
        </w:rPr>
      </w:pPr>
    </w:p>
    <w:p w14:paraId="0F1A60FF" w14:textId="77777777" w:rsidR="006B02FA" w:rsidRDefault="006B02FA">
      <w:pPr>
        <w:rPr>
          <w:rFonts w:hint="eastAsia"/>
        </w:rPr>
      </w:pPr>
      <w:r>
        <w:rPr>
          <w:rFonts w:hint="eastAsia"/>
        </w:rPr>
        <w:t>最后的总结</w:t>
      </w:r>
    </w:p>
    <w:p w14:paraId="1A420160" w14:textId="77777777" w:rsidR="006B02FA" w:rsidRDefault="006B02FA">
      <w:pPr>
        <w:rPr>
          <w:rFonts w:hint="eastAsia"/>
        </w:rPr>
      </w:pPr>
      <w:r>
        <w:rPr>
          <w:rFonts w:hint="eastAsia"/>
        </w:rPr>
        <w:t>竖弯钩作为汉字书写中的一个重要笔画，承载着丰富的文化和历史信息。通过深入学习和不断实践，我们不仅可以提升自己的书写水平，更能深刻体会到汉字艺术的独特魅力。希望每位学习者都能在探索竖弯钩的过程中找到乐趣，并将这份知识传承下去。</w:t>
      </w:r>
    </w:p>
    <w:p w14:paraId="0FD9267D" w14:textId="77777777" w:rsidR="006B02FA" w:rsidRDefault="006B02FA">
      <w:pPr>
        <w:rPr>
          <w:rFonts w:hint="eastAsia"/>
        </w:rPr>
      </w:pPr>
    </w:p>
    <w:p w14:paraId="3AA8F717" w14:textId="77777777" w:rsidR="006B02FA" w:rsidRDefault="006B0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C032F" w14:textId="77777777" w:rsidR="006B02FA" w:rsidRDefault="006B0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40A4C" w14:textId="7F1BEFD0" w:rsidR="00D94B8F" w:rsidRDefault="00D94B8F"/>
    <w:sectPr w:rsidR="00D94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8F"/>
    <w:rsid w:val="006B02FA"/>
    <w:rsid w:val="009442F6"/>
    <w:rsid w:val="00D9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36B7A-494D-413D-8C4F-64C5AF23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