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等客户古风句子：古诗词中的等待之美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着古人的情感与审美，也体现了古代诗词中的独特韵味。等待，作为一种深沉而持久的情感，在古代诗词中经常被描绘得婉转动人。无论是等候佳人的温柔，还是等待宾客的殷切，古代文人用他们的才情将这一情感展现得淋漓尽致。在这篇文章中，我们将探讨一些经典的古风句子，展示古诗词中等待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等待佳人的温柔情怀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对佳人的等待往往充满了温柔的期待。例如，唐代诗人李清照的《如梦令》中写道：“常记溪亭日暮，沉醉不知归路。”这句诗表达了诗人在等待中沉醉的心情。溪亭的日暮，渲染了她等待佳人的孤寂与希冀。通过这样细腻的描写，我们能够感受到古代文人对情感的真挚与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等待宾客的殷切之情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待客之道讲究礼仪与情感的结合。在《红楼梦》中，曹雪芹写道：“一片冰心在玉壶。”这句话虽然主要描写的是一种纯洁的心境，但也暗含了主人等待宾客的殷切之情。在古代，主人为了迎接宾客，会提前做足准备，甚至以诗词抒发对客人的期盼，这种心情在古代文学作品中表现得尤为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等待中的孤寂与期盼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情感的表达，也常常伴随着孤寂的体验。宋代词人苏轼在《江城子·密州出猎》中写道：“老夫聊发少年狂，左牵黄，右擎苍。”尽管这首词主要讲述的是狩猎的情景，但其中透露出的孤寂和对待时光流逝的反思，也在某种程度上表达了等待中的复杂情感。古代诗词通过这些细腻的描写，将等待中的孤寂与期盼表现得十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等待不仅仅是对时间的消磨，更是一种文化和精神的体现。古人以诗词表达等待中的各种心境，不仅展现了他们对待情感的细腻，也反映了他们对生活的深刻理解。每一句古风句子都蕴藏着丰富的文化底蕴，通过对这些句子的赏析，我们不仅能感受到古代文人的情感，也能从中汲取对生活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源自古代，但它们的情感和美感在现代社会依然具有重要意义。通过古诗词中的等待之美，我们能够更加深入地理解古人的情感世界，同时也能在现代生活中找到一种心灵的共鸣。在忙碌的生活节奏中，古风句子提供了一种优雅的情感表达方式，让我们在等待的过程中感受到更多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