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6A20" w14:textId="77777777" w:rsidR="00072F2E" w:rsidRDefault="00072F2E">
      <w:pPr>
        <w:rPr>
          <w:rFonts w:hint="eastAsia"/>
        </w:rPr>
      </w:pPr>
      <w:r>
        <w:rPr>
          <w:rFonts w:hint="eastAsia"/>
        </w:rPr>
        <w:t>算力的拼音怎么写</w:t>
      </w:r>
    </w:p>
    <w:p w14:paraId="4FC027C6" w14:textId="77777777" w:rsidR="00072F2E" w:rsidRDefault="00072F2E">
      <w:pPr>
        <w:rPr>
          <w:rFonts w:hint="eastAsia"/>
        </w:rPr>
      </w:pPr>
      <w:r>
        <w:rPr>
          <w:rFonts w:hint="eastAsia"/>
        </w:rPr>
        <w:t>在汉语拼音中，“算力”的拼音写作“suàn lì”。这个词汇结合了两个汉字的意义，其中“算”表示计算或估算的意思，而“力”则代表力量或能力。因此，“算力”可以被理解为进行计算的能力或强度。它是一个在计算机科学和技术领域内广泛使用的术语，尤其在讨论硬件性能和加密货币挖矿时经常提及。</w:t>
      </w:r>
    </w:p>
    <w:p w14:paraId="5EDBB207" w14:textId="77777777" w:rsidR="00072F2E" w:rsidRDefault="00072F2E">
      <w:pPr>
        <w:rPr>
          <w:rFonts w:hint="eastAsia"/>
        </w:rPr>
      </w:pPr>
    </w:p>
    <w:p w14:paraId="7C56F8B3" w14:textId="77777777" w:rsidR="00072F2E" w:rsidRDefault="00072F2E">
      <w:pPr>
        <w:rPr>
          <w:rFonts w:hint="eastAsia"/>
        </w:rPr>
      </w:pPr>
      <w:r>
        <w:rPr>
          <w:rFonts w:hint="eastAsia"/>
        </w:rPr>
        <w:t>什么是算力？</w:t>
      </w:r>
    </w:p>
    <w:p w14:paraId="0B1D54B0" w14:textId="77777777" w:rsidR="00072F2E" w:rsidRDefault="00072F2E">
      <w:pPr>
        <w:rPr>
          <w:rFonts w:hint="eastAsia"/>
        </w:rPr>
      </w:pPr>
      <w:r>
        <w:rPr>
          <w:rFonts w:hint="eastAsia"/>
        </w:rPr>
        <w:t>算力是指计算机设备处理数据运算的速度与效率。简单来说，就是机器每秒钟能够执行多少次基本运算操作，比如加法、减法等。在现代科技背景下，算力已经成为衡量一台计算机或者一个数据中心的重要指标之一。随着人工智能、大数据分析以及区块链技术的发展，对高效能计算的需求日益增长，算力的重要性也愈发凸显。</w:t>
      </w:r>
    </w:p>
    <w:p w14:paraId="54EEAF5D" w14:textId="77777777" w:rsidR="00072F2E" w:rsidRDefault="00072F2E">
      <w:pPr>
        <w:rPr>
          <w:rFonts w:hint="eastAsia"/>
        </w:rPr>
      </w:pPr>
    </w:p>
    <w:p w14:paraId="688C128D" w14:textId="77777777" w:rsidR="00072F2E" w:rsidRDefault="00072F2E">
      <w:pPr>
        <w:rPr>
          <w:rFonts w:hint="eastAsia"/>
        </w:rPr>
      </w:pPr>
      <w:r>
        <w:rPr>
          <w:rFonts w:hint="eastAsia"/>
        </w:rPr>
        <w:t>算力的应用场景</w:t>
      </w:r>
    </w:p>
    <w:p w14:paraId="6F38451F" w14:textId="77777777" w:rsidR="00072F2E" w:rsidRDefault="00072F2E">
      <w:pPr>
        <w:rPr>
          <w:rFonts w:hint="eastAsia"/>
        </w:rPr>
      </w:pPr>
      <w:r>
        <w:rPr>
          <w:rFonts w:hint="eastAsia"/>
        </w:rPr>
        <w:t>算力的应用非常广泛，从日常生活中使用的智能手机到超级计算机都在依赖强大的算力支持。例如，在图像识别、语音助手等功能背后，都需要大量的数据处理工作来实现精准的最后的总结输出；而在科研领域如物理模拟实验、基因测序等方面，则更离不开高性能计算机提供的巨大算力支撑。在数字货币领域，比特币等加密货币的挖掘过程实际上就是一个争夺网络记账权的竞争，这同样需要投入巨大的算力资源。</w:t>
      </w:r>
    </w:p>
    <w:p w14:paraId="63847A42" w14:textId="77777777" w:rsidR="00072F2E" w:rsidRDefault="00072F2E">
      <w:pPr>
        <w:rPr>
          <w:rFonts w:hint="eastAsia"/>
        </w:rPr>
      </w:pPr>
    </w:p>
    <w:p w14:paraId="4C081A46" w14:textId="77777777" w:rsidR="00072F2E" w:rsidRDefault="00072F2E">
      <w:pPr>
        <w:rPr>
          <w:rFonts w:hint="eastAsia"/>
        </w:rPr>
      </w:pPr>
      <w:r>
        <w:rPr>
          <w:rFonts w:hint="eastAsia"/>
        </w:rPr>
        <w:t>算力的发展趋势</w:t>
      </w:r>
    </w:p>
    <w:p w14:paraId="0FFFF708" w14:textId="77777777" w:rsidR="00072F2E" w:rsidRDefault="00072F2E">
      <w:pPr>
        <w:rPr>
          <w:rFonts w:hint="eastAsia"/>
        </w:rPr>
      </w:pPr>
      <w:r>
        <w:rPr>
          <w:rFonts w:hint="eastAsia"/>
        </w:rPr>
        <w:t>近年来，随着半导体工艺的进步和新型算法的出现，算力得到了飞速发展。一方面，芯片制造商不断推出更高频率、更多核心数量的处理器，使得单个设备的计算能力显著提升；另一方面，云计算服务提供商通过构建大规模分布式系统，让用户可以根据实际需求灵活调配算力资源。未来，随着量子计算等前沿技术的研究深入，我们有望见证算力再次质的飞跃，从而开启更加智能化、自动化的数字时代。</w:t>
      </w:r>
    </w:p>
    <w:p w14:paraId="51C27CB9" w14:textId="77777777" w:rsidR="00072F2E" w:rsidRDefault="00072F2E">
      <w:pPr>
        <w:rPr>
          <w:rFonts w:hint="eastAsia"/>
        </w:rPr>
      </w:pPr>
    </w:p>
    <w:p w14:paraId="4822B4F2" w14:textId="77777777" w:rsidR="00072F2E" w:rsidRDefault="00072F2E">
      <w:pPr>
        <w:rPr>
          <w:rFonts w:hint="eastAsia"/>
        </w:rPr>
      </w:pPr>
      <w:r>
        <w:rPr>
          <w:rFonts w:hint="eastAsia"/>
        </w:rPr>
        <w:t>最后的总结</w:t>
      </w:r>
    </w:p>
    <w:p w14:paraId="76796CD1" w14:textId="77777777" w:rsidR="00072F2E" w:rsidRDefault="00072F2E">
      <w:pPr>
        <w:rPr>
          <w:rFonts w:hint="eastAsia"/>
        </w:rPr>
      </w:pPr>
      <w:r>
        <w:rPr>
          <w:rFonts w:hint="eastAsia"/>
        </w:rPr>
        <w:t>“算力”不仅是一个简单的汉语词汇，更是当今信息社会不可或缺的核心要素。无论是个人用户享受便捷智能的服务体验，还是企业机构推动业务创新与发展，都离不开强大且稳定的算力保障。随着技术的持续演进，相信在未来，算力将继续引领信息技术变革的方向，成为连接现实世界与虚拟世界的桥梁。</w:t>
      </w:r>
    </w:p>
    <w:p w14:paraId="4AC88C90" w14:textId="77777777" w:rsidR="00072F2E" w:rsidRDefault="00072F2E">
      <w:pPr>
        <w:rPr>
          <w:rFonts w:hint="eastAsia"/>
        </w:rPr>
      </w:pPr>
    </w:p>
    <w:p w14:paraId="4D5030A0" w14:textId="77777777" w:rsidR="00072F2E" w:rsidRDefault="00072F2E">
      <w:pPr>
        <w:rPr>
          <w:rFonts w:hint="eastAsia"/>
        </w:rPr>
      </w:pPr>
      <w:r>
        <w:rPr>
          <w:rFonts w:hint="eastAsia"/>
        </w:rPr>
        <w:t>本文是由每日文章网(2345lzwz.cn)为大家创作</w:t>
      </w:r>
    </w:p>
    <w:p w14:paraId="6F5DE42B" w14:textId="0AC54762" w:rsidR="007176EF" w:rsidRDefault="007176EF"/>
    <w:sectPr w:rsidR="00717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EF"/>
    <w:rsid w:val="00072F2E"/>
    <w:rsid w:val="007176E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FA21-89F3-40FB-A129-1AF15913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6EF"/>
    <w:rPr>
      <w:rFonts w:cstheme="majorBidi"/>
      <w:color w:val="2F5496" w:themeColor="accent1" w:themeShade="BF"/>
      <w:sz w:val="28"/>
      <w:szCs w:val="28"/>
    </w:rPr>
  </w:style>
  <w:style w:type="character" w:customStyle="1" w:styleId="50">
    <w:name w:val="标题 5 字符"/>
    <w:basedOn w:val="a0"/>
    <w:link w:val="5"/>
    <w:uiPriority w:val="9"/>
    <w:semiHidden/>
    <w:rsid w:val="007176EF"/>
    <w:rPr>
      <w:rFonts w:cstheme="majorBidi"/>
      <w:color w:val="2F5496" w:themeColor="accent1" w:themeShade="BF"/>
      <w:sz w:val="24"/>
    </w:rPr>
  </w:style>
  <w:style w:type="character" w:customStyle="1" w:styleId="60">
    <w:name w:val="标题 6 字符"/>
    <w:basedOn w:val="a0"/>
    <w:link w:val="6"/>
    <w:uiPriority w:val="9"/>
    <w:semiHidden/>
    <w:rsid w:val="007176EF"/>
    <w:rPr>
      <w:rFonts w:cstheme="majorBidi"/>
      <w:b/>
      <w:bCs/>
      <w:color w:val="2F5496" w:themeColor="accent1" w:themeShade="BF"/>
    </w:rPr>
  </w:style>
  <w:style w:type="character" w:customStyle="1" w:styleId="70">
    <w:name w:val="标题 7 字符"/>
    <w:basedOn w:val="a0"/>
    <w:link w:val="7"/>
    <w:uiPriority w:val="9"/>
    <w:semiHidden/>
    <w:rsid w:val="007176EF"/>
    <w:rPr>
      <w:rFonts w:cstheme="majorBidi"/>
      <w:b/>
      <w:bCs/>
      <w:color w:val="595959" w:themeColor="text1" w:themeTint="A6"/>
    </w:rPr>
  </w:style>
  <w:style w:type="character" w:customStyle="1" w:styleId="80">
    <w:name w:val="标题 8 字符"/>
    <w:basedOn w:val="a0"/>
    <w:link w:val="8"/>
    <w:uiPriority w:val="9"/>
    <w:semiHidden/>
    <w:rsid w:val="007176EF"/>
    <w:rPr>
      <w:rFonts w:cstheme="majorBidi"/>
      <w:color w:val="595959" w:themeColor="text1" w:themeTint="A6"/>
    </w:rPr>
  </w:style>
  <w:style w:type="character" w:customStyle="1" w:styleId="90">
    <w:name w:val="标题 9 字符"/>
    <w:basedOn w:val="a0"/>
    <w:link w:val="9"/>
    <w:uiPriority w:val="9"/>
    <w:semiHidden/>
    <w:rsid w:val="007176EF"/>
    <w:rPr>
      <w:rFonts w:eastAsiaTheme="majorEastAsia" w:cstheme="majorBidi"/>
      <w:color w:val="595959" w:themeColor="text1" w:themeTint="A6"/>
    </w:rPr>
  </w:style>
  <w:style w:type="paragraph" w:styleId="a3">
    <w:name w:val="Title"/>
    <w:basedOn w:val="a"/>
    <w:next w:val="a"/>
    <w:link w:val="a4"/>
    <w:uiPriority w:val="10"/>
    <w:qFormat/>
    <w:rsid w:val="00717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6EF"/>
    <w:pPr>
      <w:spacing w:before="160"/>
      <w:jc w:val="center"/>
    </w:pPr>
    <w:rPr>
      <w:i/>
      <w:iCs/>
      <w:color w:val="404040" w:themeColor="text1" w:themeTint="BF"/>
    </w:rPr>
  </w:style>
  <w:style w:type="character" w:customStyle="1" w:styleId="a8">
    <w:name w:val="引用 字符"/>
    <w:basedOn w:val="a0"/>
    <w:link w:val="a7"/>
    <w:uiPriority w:val="29"/>
    <w:rsid w:val="007176EF"/>
    <w:rPr>
      <w:i/>
      <w:iCs/>
      <w:color w:val="404040" w:themeColor="text1" w:themeTint="BF"/>
    </w:rPr>
  </w:style>
  <w:style w:type="paragraph" w:styleId="a9">
    <w:name w:val="List Paragraph"/>
    <w:basedOn w:val="a"/>
    <w:uiPriority w:val="34"/>
    <w:qFormat/>
    <w:rsid w:val="007176EF"/>
    <w:pPr>
      <w:ind w:left="720"/>
      <w:contextualSpacing/>
    </w:pPr>
  </w:style>
  <w:style w:type="character" w:styleId="aa">
    <w:name w:val="Intense Emphasis"/>
    <w:basedOn w:val="a0"/>
    <w:uiPriority w:val="21"/>
    <w:qFormat/>
    <w:rsid w:val="007176EF"/>
    <w:rPr>
      <w:i/>
      <w:iCs/>
      <w:color w:val="2F5496" w:themeColor="accent1" w:themeShade="BF"/>
    </w:rPr>
  </w:style>
  <w:style w:type="paragraph" w:styleId="ab">
    <w:name w:val="Intense Quote"/>
    <w:basedOn w:val="a"/>
    <w:next w:val="a"/>
    <w:link w:val="ac"/>
    <w:uiPriority w:val="30"/>
    <w:qFormat/>
    <w:rsid w:val="00717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6EF"/>
    <w:rPr>
      <w:i/>
      <w:iCs/>
      <w:color w:val="2F5496" w:themeColor="accent1" w:themeShade="BF"/>
    </w:rPr>
  </w:style>
  <w:style w:type="character" w:styleId="ad">
    <w:name w:val="Intense Reference"/>
    <w:basedOn w:val="a0"/>
    <w:uiPriority w:val="32"/>
    <w:qFormat/>
    <w:rsid w:val="00717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