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23F61" w14:textId="77777777" w:rsidR="004A66F6" w:rsidRDefault="004A66F6">
      <w:pPr>
        <w:rPr>
          <w:rFonts w:hint="eastAsia"/>
        </w:rPr>
      </w:pPr>
      <w:r>
        <w:rPr>
          <w:rFonts w:hint="eastAsia"/>
        </w:rPr>
        <w:t>Yuegangao Da Bay Area</w:t>
      </w:r>
    </w:p>
    <w:p w14:paraId="0A7E91E3" w14:textId="77777777" w:rsidR="004A66F6" w:rsidRDefault="004A66F6">
      <w:pPr>
        <w:rPr>
          <w:rFonts w:hint="eastAsia"/>
        </w:rPr>
      </w:pPr>
      <w:r>
        <w:rPr>
          <w:rFonts w:hint="eastAsia"/>
        </w:rPr>
        <w:t>粤港澳大湾区，英文名为Greater Bay Area，是由香港、澳门两个特别行政区和广东省的广州、深圳、珠海、佛山、惠州、东莞、中山、江门以及肇庆九个城市组成的区域。这片区域不仅地理位置优越，而且是中国改革开放的前沿阵地，拥有独特的“一国两制”制度优势，经济活力旺盛。</w:t>
      </w:r>
    </w:p>
    <w:p w14:paraId="48852A5D" w14:textId="77777777" w:rsidR="004A66F6" w:rsidRDefault="004A66F6">
      <w:pPr>
        <w:rPr>
          <w:rFonts w:hint="eastAsia"/>
        </w:rPr>
      </w:pPr>
    </w:p>
    <w:p w14:paraId="0504F22A" w14:textId="77777777" w:rsidR="004A66F6" w:rsidRDefault="004A66F6">
      <w:pPr>
        <w:rPr>
          <w:rFonts w:hint="eastAsia"/>
        </w:rPr>
      </w:pPr>
      <w:r>
        <w:rPr>
          <w:rFonts w:hint="eastAsia"/>
        </w:rPr>
        <w:t>历史背景与发展历程</w:t>
      </w:r>
    </w:p>
    <w:p w14:paraId="7D93F642" w14:textId="77777777" w:rsidR="004A66F6" w:rsidRDefault="004A66F6">
      <w:pPr>
        <w:rPr>
          <w:rFonts w:hint="eastAsia"/>
        </w:rPr>
      </w:pPr>
      <w:r>
        <w:rPr>
          <w:rFonts w:hint="eastAsia"/>
        </w:rPr>
        <w:t>自上世纪70年代末中国实行改革开放以来，珠三角地区迅速崛起为全球制造业中心之一。进入新世纪后，为了进一步提升区域竞争力，促进港澳与内地更紧密合作，国家开始规划构建粤港澳大湾区。2017年，国务院正式发布《深化粤港澳合作推进大湾区建设框架协议》，标志着大湾区建设全面启动。</w:t>
      </w:r>
    </w:p>
    <w:p w14:paraId="34F5F3D7" w14:textId="77777777" w:rsidR="004A66F6" w:rsidRDefault="004A66F6">
      <w:pPr>
        <w:rPr>
          <w:rFonts w:hint="eastAsia"/>
        </w:rPr>
      </w:pPr>
    </w:p>
    <w:p w14:paraId="1FBEC2ED" w14:textId="77777777" w:rsidR="004A66F6" w:rsidRDefault="004A66F6">
      <w:pPr>
        <w:rPr>
          <w:rFonts w:hint="eastAsia"/>
        </w:rPr>
      </w:pPr>
      <w:r>
        <w:rPr>
          <w:rFonts w:hint="eastAsia"/>
        </w:rPr>
        <w:t>经济特色与产业布局</w:t>
      </w:r>
    </w:p>
    <w:p w14:paraId="27EA56DF" w14:textId="77777777" w:rsidR="004A66F6" w:rsidRDefault="004A66F6">
      <w:pPr>
        <w:rPr>
          <w:rFonts w:hint="eastAsia"/>
        </w:rPr>
      </w:pPr>
      <w:r>
        <w:rPr>
          <w:rFonts w:hint="eastAsia"/>
        </w:rPr>
        <w:t>粤港澳大湾区以其高度发达的服务业闻名遐迩，特别是金融服务业，在香港和深圳尤为突出。科技创新也是该地区的一大亮点，深圳作为中国的硅谷，聚集了大量高科技企业和创新人才。传统制造业在转型升级中不断寻求新的增长点，比如智能制造、绿色制造等新兴产业正在蓬勃发展。</w:t>
      </w:r>
    </w:p>
    <w:p w14:paraId="5A4DC55A" w14:textId="77777777" w:rsidR="004A66F6" w:rsidRDefault="004A66F6">
      <w:pPr>
        <w:rPr>
          <w:rFonts w:hint="eastAsia"/>
        </w:rPr>
      </w:pPr>
    </w:p>
    <w:p w14:paraId="29140326" w14:textId="77777777" w:rsidR="004A66F6" w:rsidRDefault="004A66F6">
      <w:pPr>
        <w:rPr>
          <w:rFonts w:hint="eastAsia"/>
        </w:rPr>
      </w:pPr>
      <w:r>
        <w:rPr>
          <w:rFonts w:hint="eastAsia"/>
        </w:rPr>
        <w:t>交通网络与基础设施</w:t>
      </w:r>
    </w:p>
    <w:p w14:paraId="2639DE63" w14:textId="77777777" w:rsidR="004A66F6" w:rsidRDefault="004A66F6">
      <w:pPr>
        <w:rPr>
          <w:rFonts w:hint="eastAsia"/>
        </w:rPr>
      </w:pPr>
      <w:r>
        <w:rPr>
          <w:rFonts w:hint="eastAsia"/>
        </w:rPr>
        <w:t>完善的交通体系是支撑大湾区高效运作的关键因素之一。港珠澳大桥、广深港高铁等重大工程相继完工并投入使用，极大地缩短了城市间的时空距离，促进了人员往来和货物运输便利化。除此之外，多个国际机场及港口群共同构成了一个立体化的综合交通运输网络。</w:t>
      </w:r>
    </w:p>
    <w:p w14:paraId="6C6D29D2" w14:textId="77777777" w:rsidR="004A66F6" w:rsidRDefault="004A66F6">
      <w:pPr>
        <w:rPr>
          <w:rFonts w:hint="eastAsia"/>
        </w:rPr>
      </w:pPr>
    </w:p>
    <w:p w14:paraId="5F5FF294" w14:textId="77777777" w:rsidR="004A66F6" w:rsidRDefault="004A66F6">
      <w:pPr>
        <w:rPr>
          <w:rFonts w:hint="eastAsia"/>
        </w:rPr>
      </w:pPr>
      <w:r>
        <w:rPr>
          <w:rFonts w:hint="eastAsia"/>
        </w:rPr>
        <w:t>生态环境保护与可持续发展</w:t>
      </w:r>
    </w:p>
    <w:p w14:paraId="7050F431" w14:textId="77777777" w:rsidR="004A66F6" w:rsidRDefault="004A66F6">
      <w:pPr>
        <w:rPr>
          <w:rFonts w:hint="eastAsia"/>
        </w:rPr>
      </w:pPr>
      <w:r>
        <w:rPr>
          <w:rFonts w:hint="eastAsia"/>
        </w:rPr>
        <w:t>面对快速工业化带来的环境压力，粤港澳三地政府高度重视生态保护工作，积极推行节能减排措施，加大污染治理力度。近年来，通过实施一系列生态修复项目，如湿地保护、海岸线整治等，区域内自然景观得到较好恢复，生物多样性得到有效维护。与此新能源开发利用也取得了显著成效，为实现绿色低碳发展目标奠定了坚实基础。</w:t>
      </w:r>
    </w:p>
    <w:p w14:paraId="764B8313" w14:textId="77777777" w:rsidR="004A66F6" w:rsidRDefault="004A66F6">
      <w:pPr>
        <w:rPr>
          <w:rFonts w:hint="eastAsia"/>
        </w:rPr>
      </w:pPr>
    </w:p>
    <w:p w14:paraId="2415BB15" w14:textId="77777777" w:rsidR="004A66F6" w:rsidRDefault="004A66F6">
      <w:pPr>
        <w:rPr>
          <w:rFonts w:hint="eastAsia"/>
        </w:rPr>
      </w:pPr>
      <w:r>
        <w:rPr>
          <w:rFonts w:hint="eastAsia"/>
        </w:rPr>
        <w:t>文化交流与社会融合</w:t>
      </w:r>
    </w:p>
    <w:p w14:paraId="39BEE022" w14:textId="77777777" w:rsidR="004A66F6" w:rsidRDefault="004A66F6">
      <w:pPr>
        <w:rPr>
          <w:rFonts w:hint="eastAsia"/>
        </w:rPr>
      </w:pPr>
      <w:r>
        <w:rPr>
          <w:rFonts w:hint="eastAsia"/>
        </w:rPr>
        <w:t>随着区域一体化进程加快，不同文化背景下的居民交流日益频繁。无论是官方组织的文化活动还是民间自发的艺术创作，都促进了多元文化的碰撞交融。教育领域同样如此，越来越多的年轻人选择跨城求学就业，这不仅拓宽了个人视野，也为整个湾区带来了更多创新思维和发展机遇。</w:t>
      </w:r>
    </w:p>
    <w:p w14:paraId="7B8F614F" w14:textId="77777777" w:rsidR="004A66F6" w:rsidRDefault="004A66F6">
      <w:pPr>
        <w:rPr>
          <w:rFonts w:hint="eastAsia"/>
        </w:rPr>
      </w:pPr>
    </w:p>
    <w:p w14:paraId="5D2F9902" w14:textId="77777777" w:rsidR="004A66F6" w:rsidRDefault="004A66F6">
      <w:pPr>
        <w:rPr>
          <w:rFonts w:hint="eastAsia"/>
        </w:rPr>
      </w:pPr>
      <w:r>
        <w:rPr>
          <w:rFonts w:hint="eastAsia"/>
        </w:rPr>
        <w:t>未来展望</w:t>
      </w:r>
    </w:p>
    <w:p w14:paraId="5C95E529" w14:textId="77777777" w:rsidR="004A66F6" w:rsidRDefault="004A66F6">
      <w:pPr>
        <w:rPr>
          <w:rFonts w:hint="eastAsia"/>
        </w:rPr>
      </w:pPr>
      <w:r>
        <w:rPr>
          <w:rFonts w:hint="eastAsia"/>
        </w:rPr>
        <w:t>展望未来，粤港澳大湾区将继续秉承开放包容的理念，深化各领域务实合作，努力打造世界级城市群。一方面要持续优化营商环境，吸引更多国际资本和技术流入；另一方面则需加强自主创新能力建设，培育更多具有全球影响力的领军企业。相信在各方共同努力下，这片充满无限可能的土地定将绽放更加绚烂的光彩。</w:t>
      </w:r>
    </w:p>
    <w:p w14:paraId="79657263" w14:textId="77777777" w:rsidR="004A66F6" w:rsidRDefault="004A66F6">
      <w:pPr>
        <w:rPr>
          <w:rFonts w:hint="eastAsia"/>
        </w:rPr>
      </w:pPr>
    </w:p>
    <w:p w14:paraId="4B24F3E2" w14:textId="77777777" w:rsidR="004A66F6" w:rsidRDefault="004A66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C511DD" w14:textId="5AC177FC" w:rsidR="00697BC1" w:rsidRDefault="00697BC1"/>
    <w:sectPr w:rsidR="00697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C1"/>
    <w:rsid w:val="004A66F6"/>
    <w:rsid w:val="00697BC1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256DA-C2A4-4D5F-9F52-7D529B9E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