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A969" w14:textId="77777777" w:rsidR="00C44EE3" w:rsidRDefault="00C44EE3">
      <w:pPr>
        <w:rPr>
          <w:rFonts w:hint="eastAsia"/>
        </w:rPr>
      </w:pPr>
    </w:p>
    <w:p w14:paraId="6F072A10" w14:textId="77777777" w:rsidR="00C44EE3" w:rsidRDefault="00C44EE3">
      <w:pPr>
        <w:rPr>
          <w:rFonts w:hint="eastAsia"/>
        </w:rPr>
      </w:pPr>
      <w:r>
        <w:rPr>
          <w:rFonts w:hint="eastAsia"/>
        </w:rPr>
        <w:tab/>
        <w:t>耿的拼音怎么拼写</w:t>
      </w:r>
    </w:p>
    <w:p w14:paraId="01B11E24" w14:textId="77777777" w:rsidR="00C44EE3" w:rsidRDefault="00C44EE3">
      <w:pPr>
        <w:rPr>
          <w:rFonts w:hint="eastAsia"/>
        </w:rPr>
      </w:pPr>
    </w:p>
    <w:p w14:paraId="188715C1" w14:textId="77777777" w:rsidR="00C44EE3" w:rsidRDefault="00C44EE3">
      <w:pPr>
        <w:rPr>
          <w:rFonts w:hint="eastAsia"/>
        </w:rPr>
      </w:pPr>
    </w:p>
    <w:p w14:paraId="4DDBE508" w14:textId="77777777" w:rsidR="00C44EE3" w:rsidRDefault="00C44EE3">
      <w:pPr>
        <w:rPr>
          <w:rFonts w:hint="eastAsia"/>
        </w:rPr>
      </w:pPr>
      <w:r>
        <w:rPr>
          <w:rFonts w:hint="eastAsia"/>
        </w:rPr>
        <w:tab/>
        <w:t>汉字“耿”是一个多音字，在汉语中主要存在两种读音，分别是gěng和jìng。根据《现代汉语词典》和其他权威辞书的记载，每一种读音都对应着不同的含义与用法。在日常生活中，“耿”的发音为gěng时更为常见，而jìng这个读音则相对少见，通常出现在特定的词汇或名字之中。</w:t>
      </w:r>
    </w:p>
    <w:p w14:paraId="5BEE6119" w14:textId="77777777" w:rsidR="00C44EE3" w:rsidRDefault="00C44EE3">
      <w:pPr>
        <w:rPr>
          <w:rFonts w:hint="eastAsia"/>
        </w:rPr>
      </w:pPr>
    </w:p>
    <w:p w14:paraId="73071F76" w14:textId="77777777" w:rsidR="00C44EE3" w:rsidRDefault="00C44EE3">
      <w:pPr>
        <w:rPr>
          <w:rFonts w:hint="eastAsia"/>
        </w:rPr>
      </w:pPr>
    </w:p>
    <w:p w14:paraId="362DD3C6" w14:textId="77777777" w:rsidR="00C44EE3" w:rsidRDefault="00C44EE3">
      <w:pPr>
        <w:rPr>
          <w:rFonts w:hint="eastAsia"/>
        </w:rPr>
      </w:pPr>
    </w:p>
    <w:p w14:paraId="12DD6D1B" w14:textId="77777777" w:rsidR="00C44EE3" w:rsidRDefault="00C44EE3">
      <w:pPr>
        <w:rPr>
          <w:rFonts w:hint="eastAsia"/>
        </w:rPr>
      </w:pPr>
      <w:r>
        <w:rPr>
          <w:rFonts w:hint="eastAsia"/>
        </w:rPr>
        <w:tab/>
        <w:t>常见的gěng音</w:t>
      </w:r>
    </w:p>
    <w:p w14:paraId="0B925AE6" w14:textId="77777777" w:rsidR="00C44EE3" w:rsidRDefault="00C44EE3">
      <w:pPr>
        <w:rPr>
          <w:rFonts w:hint="eastAsia"/>
        </w:rPr>
      </w:pPr>
    </w:p>
    <w:p w14:paraId="43E1CE18" w14:textId="77777777" w:rsidR="00C44EE3" w:rsidRDefault="00C44EE3">
      <w:pPr>
        <w:rPr>
          <w:rFonts w:hint="eastAsia"/>
        </w:rPr>
      </w:pPr>
    </w:p>
    <w:p w14:paraId="33389CC1" w14:textId="77777777" w:rsidR="00C44EE3" w:rsidRDefault="00C44EE3">
      <w:pPr>
        <w:rPr>
          <w:rFonts w:hint="eastAsia"/>
        </w:rPr>
      </w:pPr>
      <w:r>
        <w:rPr>
          <w:rFonts w:hint="eastAsia"/>
        </w:rPr>
        <w:tab/>
        <w:t>当“耿”读作gěng时，它常用来描述一个人的性格特点，比如“耿直”，意味着正直、坦率，不拐弯抹角，这种性格的人往往受到人们的尊敬。还有“耿介”，指的是人的品行端正，不阿谀奉承。“耿”也可以用于表示光亮、清晰的意思，如“耿耿于怀”，形容事情让人难以忘怀，心中明明白白地记得。在一些地方方言里，“耿”也有可能被用来指代某些具体的物体或现象，但这些用法可能不具备普遍性。</w:t>
      </w:r>
    </w:p>
    <w:p w14:paraId="12011D6A" w14:textId="77777777" w:rsidR="00C44EE3" w:rsidRDefault="00C44EE3">
      <w:pPr>
        <w:rPr>
          <w:rFonts w:hint="eastAsia"/>
        </w:rPr>
      </w:pPr>
    </w:p>
    <w:p w14:paraId="493DEF44" w14:textId="77777777" w:rsidR="00C44EE3" w:rsidRDefault="00C44EE3">
      <w:pPr>
        <w:rPr>
          <w:rFonts w:hint="eastAsia"/>
        </w:rPr>
      </w:pPr>
    </w:p>
    <w:p w14:paraId="67FC2717" w14:textId="77777777" w:rsidR="00C44EE3" w:rsidRDefault="00C44EE3">
      <w:pPr>
        <w:rPr>
          <w:rFonts w:hint="eastAsia"/>
        </w:rPr>
      </w:pPr>
    </w:p>
    <w:p w14:paraId="470131CE" w14:textId="77777777" w:rsidR="00C44EE3" w:rsidRDefault="00C44EE3">
      <w:pPr>
        <w:rPr>
          <w:rFonts w:hint="eastAsia"/>
        </w:rPr>
      </w:pPr>
      <w:r>
        <w:rPr>
          <w:rFonts w:hint="eastAsia"/>
        </w:rPr>
        <w:tab/>
        <w:t>较少见的jìng音</w:t>
      </w:r>
    </w:p>
    <w:p w14:paraId="253EC900" w14:textId="77777777" w:rsidR="00C44EE3" w:rsidRDefault="00C44EE3">
      <w:pPr>
        <w:rPr>
          <w:rFonts w:hint="eastAsia"/>
        </w:rPr>
      </w:pPr>
    </w:p>
    <w:p w14:paraId="61DC4808" w14:textId="77777777" w:rsidR="00C44EE3" w:rsidRDefault="00C44EE3">
      <w:pPr>
        <w:rPr>
          <w:rFonts w:hint="eastAsia"/>
        </w:rPr>
      </w:pPr>
    </w:p>
    <w:p w14:paraId="384A2578" w14:textId="77777777" w:rsidR="00C44EE3" w:rsidRDefault="00C44EE3">
      <w:pPr>
        <w:rPr>
          <w:rFonts w:hint="eastAsia"/>
        </w:rPr>
      </w:pPr>
      <w:r>
        <w:rPr>
          <w:rFonts w:hint="eastAsia"/>
        </w:rPr>
        <w:tab/>
        <w:t>对于“耿”的另一种读音jìng来说，它的使用范围较为狭窄。它可能出现在古代文献或是某些专有名词中。例如，在历史上有“耿弇”（Gěng Yǎn）这位东汉开国功臣，他的姓氏在这里就念作jìng。然而，这样的例子并不多见，因此在普通话的日常交流中，“耿”读作jìng的情况非常少。</w:t>
      </w:r>
    </w:p>
    <w:p w14:paraId="1057C5F4" w14:textId="77777777" w:rsidR="00C44EE3" w:rsidRDefault="00C44EE3">
      <w:pPr>
        <w:rPr>
          <w:rFonts w:hint="eastAsia"/>
        </w:rPr>
      </w:pPr>
    </w:p>
    <w:p w14:paraId="678F3B66" w14:textId="77777777" w:rsidR="00C44EE3" w:rsidRDefault="00C44EE3">
      <w:pPr>
        <w:rPr>
          <w:rFonts w:hint="eastAsia"/>
        </w:rPr>
      </w:pPr>
    </w:p>
    <w:p w14:paraId="355805C7" w14:textId="77777777" w:rsidR="00C44EE3" w:rsidRDefault="00C44EE3">
      <w:pPr>
        <w:rPr>
          <w:rFonts w:hint="eastAsia"/>
        </w:rPr>
      </w:pPr>
    </w:p>
    <w:p w14:paraId="09662C71" w14:textId="77777777" w:rsidR="00C44EE3" w:rsidRDefault="00C44EE3">
      <w:pPr>
        <w:rPr>
          <w:rFonts w:hint="eastAsia"/>
        </w:rPr>
      </w:pPr>
      <w:r>
        <w:rPr>
          <w:rFonts w:hint="eastAsia"/>
        </w:rPr>
        <w:tab/>
        <w:t>拼音系统中的地位</w:t>
      </w:r>
    </w:p>
    <w:p w14:paraId="7D2CE3A7" w14:textId="77777777" w:rsidR="00C44EE3" w:rsidRDefault="00C44EE3">
      <w:pPr>
        <w:rPr>
          <w:rFonts w:hint="eastAsia"/>
        </w:rPr>
      </w:pPr>
    </w:p>
    <w:p w14:paraId="6610C1D3" w14:textId="77777777" w:rsidR="00C44EE3" w:rsidRDefault="00C44EE3">
      <w:pPr>
        <w:rPr>
          <w:rFonts w:hint="eastAsia"/>
        </w:rPr>
      </w:pPr>
    </w:p>
    <w:p w14:paraId="14DB7307" w14:textId="77777777" w:rsidR="00C44EE3" w:rsidRDefault="00C44EE3">
      <w:pPr>
        <w:rPr>
          <w:rFonts w:hint="eastAsia"/>
        </w:rPr>
      </w:pPr>
      <w:r>
        <w:rPr>
          <w:rFonts w:hint="eastAsia"/>
        </w:rPr>
        <w:tab/>
        <w:t>汉语拼音是中华人民共和国官方发布的拉丁字母拼写方案，用于拼写标准的普通话发音。作为汉语拼音的一部分，“耿”的正确拼写直接反映了其在汉语语音体系中的位置。无论是gěng还是jìng，拼音都准确地标记了声母和韵母，以及声调符号，使得学习者可以依据拼音规则准确地发出“耿”字的声音。这对于非母语者的汉语学习至关重要，也是中文信息处理和国际交流不可或缺的工具。</w:t>
      </w:r>
    </w:p>
    <w:p w14:paraId="29A4094B" w14:textId="77777777" w:rsidR="00C44EE3" w:rsidRDefault="00C44EE3">
      <w:pPr>
        <w:rPr>
          <w:rFonts w:hint="eastAsia"/>
        </w:rPr>
      </w:pPr>
    </w:p>
    <w:p w14:paraId="077FC2A1" w14:textId="77777777" w:rsidR="00C44EE3" w:rsidRDefault="00C44EE3">
      <w:pPr>
        <w:rPr>
          <w:rFonts w:hint="eastAsia"/>
        </w:rPr>
      </w:pPr>
    </w:p>
    <w:p w14:paraId="60D2C0E5" w14:textId="77777777" w:rsidR="00C44EE3" w:rsidRDefault="00C44EE3">
      <w:pPr>
        <w:rPr>
          <w:rFonts w:hint="eastAsia"/>
        </w:rPr>
      </w:pPr>
    </w:p>
    <w:p w14:paraId="5ACDEC6D" w14:textId="77777777" w:rsidR="00C44EE3" w:rsidRDefault="00C44E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FA270D" w14:textId="77777777" w:rsidR="00C44EE3" w:rsidRDefault="00C44EE3">
      <w:pPr>
        <w:rPr>
          <w:rFonts w:hint="eastAsia"/>
        </w:rPr>
      </w:pPr>
    </w:p>
    <w:p w14:paraId="032633AB" w14:textId="77777777" w:rsidR="00C44EE3" w:rsidRDefault="00C44EE3">
      <w:pPr>
        <w:rPr>
          <w:rFonts w:hint="eastAsia"/>
        </w:rPr>
      </w:pPr>
    </w:p>
    <w:p w14:paraId="60EE833C" w14:textId="77777777" w:rsidR="00C44EE3" w:rsidRDefault="00C44EE3">
      <w:pPr>
        <w:rPr>
          <w:rFonts w:hint="eastAsia"/>
        </w:rPr>
      </w:pPr>
      <w:r>
        <w:rPr>
          <w:rFonts w:hint="eastAsia"/>
        </w:rPr>
        <w:tab/>
        <w:t>“耿”的拼音拼写取决于其具体含义和使用场景。在大多数情况下，我们采用gěng作为它的读音，而在特定的名字或其他特殊场合下，则可能会使用到jìng这个读音。掌握正确的拼音不仅有助于正确表达，还能帮助加深对汉字及其背后文化的理解。无论是学习汉语的新手还是想要深入探究汉语语言学的学者，了解“耿”的不同拼音形式都是有益的。</w:t>
      </w:r>
    </w:p>
    <w:p w14:paraId="2089C2EA" w14:textId="77777777" w:rsidR="00C44EE3" w:rsidRDefault="00C44EE3">
      <w:pPr>
        <w:rPr>
          <w:rFonts w:hint="eastAsia"/>
        </w:rPr>
      </w:pPr>
    </w:p>
    <w:p w14:paraId="114848F9" w14:textId="77777777" w:rsidR="00C44EE3" w:rsidRDefault="00C44EE3">
      <w:pPr>
        <w:rPr>
          <w:rFonts w:hint="eastAsia"/>
        </w:rPr>
      </w:pPr>
    </w:p>
    <w:p w14:paraId="0EFB69E8" w14:textId="77777777" w:rsidR="00C44EE3" w:rsidRDefault="00C44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97F49" w14:textId="1D242711" w:rsidR="00081A72" w:rsidRDefault="00081A72"/>
    <w:sectPr w:rsidR="0008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72"/>
    <w:rsid w:val="00081A72"/>
    <w:rsid w:val="00C44EE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00CE2-87E9-49C8-9896-25103E10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