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E3B1D" w14:textId="77777777" w:rsidR="00FD44FC" w:rsidRDefault="00FD44FC">
      <w:pPr>
        <w:rPr>
          <w:rFonts w:hint="eastAsia"/>
        </w:rPr>
      </w:pPr>
    </w:p>
    <w:p w14:paraId="5516B057" w14:textId="77777777" w:rsidR="00FD44FC" w:rsidRDefault="00FD44FC">
      <w:pPr>
        <w:rPr>
          <w:rFonts w:hint="eastAsia"/>
        </w:rPr>
      </w:pPr>
      <w:r>
        <w:rPr>
          <w:rFonts w:hint="eastAsia"/>
        </w:rPr>
        <w:tab/>
        <w:t>股市扛扞是什么意思</w:t>
      </w:r>
    </w:p>
    <w:p w14:paraId="2E27BDD9" w14:textId="77777777" w:rsidR="00FD44FC" w:rsidRDefault="00FD44FC">
      <w:pPr>
        <w:rPr>
          <w:rFonts w:hint="eastAsia"/>
        </w:rPr>
      </w:pPr>
    </w:p>
    <w:p w14:paraId="4CDC4875" w14:textId="77777777" w:rsidR="00FD44FC" w:rsidRDefault="00FD44FC">
      <w:pPr>
        <w:rPr>
          <w:rFonts w:hint="eastAsia"/>
        </w:rPr>
      </w:pPr>
    </w:p>
    <w:p w14:paraId="2C0DE9A6" w14:textId="77777777" w:rsidR="00FD44FC" w:rsidRDefault="00FD44FC">
      <w:pPr>
        <w:rPr>
          <w:rFonts w:hint="eastAsia"/>
        </w:rPr>
      </w:pPr>
      <w:r>
        <w:rPr>
          <w:rFonts w:hint="eastAsia"/>
        </w:rPr>
        <w:tab/>
        <w:t>在股市投资领域，“扛扞”是一个比较口语化的说法，它主要用来形容投资者面对股票价格下跌时的一种心理状态或行为模式。这里的“扛扞”可以理解为“硬撑”或者“坚持”，即投资者不愿意接受亏损而选择继续持有甚至加仓的行为。这种做法在不同的市场环境和个人投资策略下可能会产生截然不同的最后的总结。</w:t>
      </w:r>
    </w:p>
    <w:p w14:paraId="40DBA813" w14:textId="77777777" w:rsidR="00FD44FC" w:rsidRDefault="00FD44FC">
      <w:pPr>
        <w:rPr>
          <w:rFonts w:hint="eastAsia"/>
        </w:rPr>
      </w:pPr>
    </w:p>
    <w:p w14:paraId="34D330AB" w14:textId="77777777" w:rsidR="00FD44FC" w:rsidRDefault="00FD44FC">
      <w:pPr>
        <w:rPr>
          <w:rFonts w:hint="eastAsia"/>
        </w:rPr>
      </w:pPr>
    </w:p>
    <w:p w14:paraId="625F742B" w14:textId="77777777" w:rsidR="00FD44FC" w:rsidRDefault="00FD44FC">
      <w:pPr>
        <w:rPr>
          <w:rFonts w:hint="eastAsia"/>
        </w:rPr>
      </w:pPr>
    </w:p>
    <w:p w14:paraId="1065AD35" w14:textId="77777777" w:rsidR="00FD44FC" w:rsidRDefault="00FD44FC">
      <w:pPr>
        <w:rPr>
          <w:rFonts w:hint="eastAsia"/>
        </w:rPr>
      </w:pPr>
      <w:r>
        <w:rPr>
          <w:rFonts w:hint="eastAsia"/>
        </w:rPr>
        <w:tab/>
        <w:t>扛扞的心理因素</w:t>
      </w:r>
    </w:p>
    <w:p w14:paraId="03F909D9" w14:textId="77777777" w:rsidR="00FD44FC" w:rsidRDefault="00FD44FC">
      <w:pPr>
        <w:rPr>
          <w:rFonts w:hint="eastAsia"/>
        </w:rPr>
      </w:pPr>
    </w:p>
    <w:p w14:paraId="616D9818" w14:textId="77777777" w:rsidR="00FD44FC" w:rsidRDefault="00FD44FC">
      <w:pPr>
        <w:rPr>
          <w:rFonts w:hint="eastAsia"/>
        </w:rPr>
      </w:pPr>
    </w:p>
    <w:p w14:paraId="70C4A601" w14:textId="77777777" w:rsidR="00FD44FC" w:rsidRDefault="00FD44FC">
      <w:pPr>
        <w:rPr>
          <w:rFonts w:hint="eastAsia"/>
        </w:rPr>
      </w:pPr>
      <w:r>
        <w:rPr>
          <w:rFonts w:hint="eastAsia"/>
        </w:rPr>
        <w:tab/>
        <w:t>投资者之所以会选择“扛扞”，背后往往有着复杂的心理因素。一方面，可能是出于对所投资公司基本面的信任，认为短期内的价格波动并不代表公司的实际价值；另一方面，则可能是因为“沉没成本谬误”，即投资者不愿意承认自己之前的决策失误，希望通过等待股价回升来挽回损失。市场情绪、信息不对称等因素也可能影响投资者的选择。</w:t>
      </w:r>
    </w:p>
    <w:p w14:paraId="73066D13" w14:textId="77777777" w:rsidR="00FD44FC" w:rsidRDefault="00FD44FC">
      <w:pPr>
        <w:rPr>
          <w:rFonts w:hint="eastAsia"/>
        </w:rPr>
      </w:pPr>
    </w:p>
    <w:p w14:paraId="2C14618E" w14:textId="77777777" w:rsidR="00FD44FC" w:rsidRDefault="00FD44FC">
      <w:pPr>
        <w:rPr>
          <w:rFonts w:hint="eastAsia"/>
        </w:rPr>
      </w:pPr>
    </w:p>
    <w:p w14:paraId="0A041B71" w14:textId="77777777" w:rsidR="00FD44FC" w:rsidRDefault="00FD44FC">
      <w:pPr>
        <w:rPr>
          <w:rFonts w:hint="eastAsia"/>
        </w:rPr>
      </w:pPr>
    </w:p>
    <w:p w14:paraId="670A6357" w14:textId="77777777" w:rsidR="00FD44FC" w:rsidRDefault="00FD44FC">
      <w:pPr>
        <w:rPr>
          <w:rFonts w:hint="eastAsia"/>
        </w:rPr>
      </w:pPr>
      <w:r>
        <w:rPr>
          <w:rFonts w:hint="eastAsia"/>
        </w:rPr>
        <w:tab/>
        <w:t>扛扞的风险与机会</w:t>
      </w:r>
    </w:p>
    <w:p w14:paraId="3CC91E51" w14:textId="77777777" w:rsidR="00FD44FC" w:rsidRDefault="00FD44FC">
      <w:pPr>
        <w:rPr>
          <w:rFonts w:hint="eastAsia"/>
        </w:rPr>
      </w:pPr>
    </w:p>
    <w:p w14:paraId="3E5A69CD" w14:textId="77777777" w:rsidR="00FD44FC" w:rsidRDefault="00FD44FC">
      <w:pPr>
        <w:rPr>
          <w:rFonts w:hint="eastAsia"/>
        </w:rPr>
      </w:pPr>
    </w:p>
    <w:p w14:paraId="7AFB022C" w14:textId="77777777" w:rsidR="00FD44FC" w:rsidRDefault="00FD44FC">
      <w:pPr>
        <w:rPr>
          <w:rFonts w:hint="eastAsia"/>
        </w:rPr>
      </w:pPr>
      <w:r>
        <w:rPr>
          <w:rFonts w:hint="eastAsia"/>
        </w:rPr>
        <w:tab/>
        <w:t>虽然“扛扞”有时能够帮助投资者避免因短期波动而造成的不必要损失，但同时也伴随着不小的风险。如果市场趋势确实发生了根本性的变化，或者公司基本面出现了恶化，那么一味地“扛扞”可能会导致更大的亏损。因此，在决定是否要“扛扞”之前，投资者应该重新评估自己的投资逻辑，考虑市场的整体走势以及个股的具体情况。</w:t>
      </w:r>
    </w:p>
    <w:p w14:paraId="38FD19D7" w14:textId="77777777" w:rsidR="00FD44FC" w:rsidRDefault="00FD44FC">
      <w:pPr>
        <w:rPr>
          <w:rFonts w:hint="eastAsia"/>
        </w:rPr>
      </w:pPr>
    </w:p>
    <w:p w14:paraId="6C2A04BF" w14:textId="77777777" w:rsidR="00FD44FC" w:rsidRDefault="00FD44FC">
      <w:pPr>
        <w:rPr>
          <w:rFonts w:hint="eastAsia"/>
        </w:rPr>
      </w:pPr>
    </w:p>
    <w:p w14:paraId="148B3C81" w14:textId="77777777" w:rsidR="00FD44FC" w:rsidRDefault="00FD44FC">
      <w:pPr>
        <w:rPr>
          <w:rFonts w:hint="eastAsia"/>
        </w:rPr>
      </w:pPr>
    </w:p>
    <w:p w14:paraId="6A2E60E2" w14:textId="77777777" w:rsidR="00FD44FC" w:rsidRDefault="00FD44FC">
      <w:pPr>
        <w:rPr>
          <w:rFonts w:hint="eastAsia"/>
        </w:rPr>
      </w:pPr>
      <w:r>
        <w:rPr>
          <w:rFonts w:hint="eastAsia"/>
        </w:rPr>
        <w:tab/>
        <w:t>如何正确应对股市波动</w:t>
      </w:r>
    </w:p>
    <w:p w14:paraId="29E3F8F3" w14:textId="77777777" w:rsidR="00FD44FC" w:rsidRDefault="00FD44FC">
      <w:pPr>
        <w:rPr>
          <w:rFonts w:hint="eastAsia"/>
        </w:rPr>
      </w:pPr>
    </w:p>
    <w:p w14:paraId="067DD891" w14:textId="77777777" w:rsidR="00FD44FC" w:rsidRDefault="00FD44FC">
      <w:pPr>
        <w:rPr>
          <w:rFonts w:hint="eastAsia"/>
        </w:rPr>
      </w:pPr>
    </w:p>
    <w:p w14:paraId="185BA9A2" w14:textId="77777777" w:rsidR="00FD44FC" w:rsidRDefault="00FD44FC">
      <w:pPr>
        <w:rPr>
          <w:rFonts w:hint="eastAsia"/>
        </w:rPr>
      </w:pPr>
      <w:r>
        <w:rPr>
          <w:rFonts w:hint="eastAsia"/>
        </w:rPr>
        <w:tab/>
        <w:t>对于普通投资者而言，正确的应对股市波动的方式应该是建立合理的风险管理机制。需要明确自己的投资目标和风险承受能力，制定相应的投资计划；在选择投资标的时应进行全面分析，不仅关注技术指标，还要深入了解公司的经营状况和发展前景；当遇到不利行情时，应该保持冷静，根据事先设定的止损点及时调整仓位，而不是盲目地选择“扛扞”。</w:t>
      </w:r>
    </w:p>
    <w:p w14:paraId="574FABF6" w14:textId="77777777" w:rsidR="00FD44FC" w:rsidRDefault="00FD44FC">
      <w:pPr>
        <w:rPr>
          <w:rFonts w:hint="eastAsia"/>
        </w:rPr>
      </w:pPr>
    </w:p>
    <w:p w14:paraId="54BDD706" w14:textId="77777777" w:rsidR="00FD44FC" w:rsidRDefault="00FD44FC">
      <w:pPr>
        <w:rPr>
          <w:rFonts w:hint="eastAsia"/>
        </w:rPr>
      </w:pPr>
    </w:p>
    <w:p w14:paraId="14635456" w14:textId="77777777" w:rsidR="00FD44FC" w:rsidRDefault="00FD44FC">
      <w:pPr>
        <w:rPr>
          <w:rFonts w:hint="eastAsia"/>
        </w:rPr>
      </w:pPr>
    </w:p>
    <w:p w14:paraId="4217DDC2" w14:textId="77777777" w:rsidR="00FD44FC" w:rsidRDefault="00FD44FC">
      <w:pPr>
        <w:rPr>
          <w:rFonts w:hint="eastAsia"/>
        </w:rPr>
      </w:pPr>
      <w:r>
        <w:rPr>
          <w:rFonts w:hint="eastAsia"/>
        </w:rPr>
        <w:tab/>
        <w:t>最后的总结</w:t>
      </w:r>
    </w:p>
    <w:p w14:paraId="1846F5D7" w14:textId="77777777" w:rsidR="00FD44FC" w:rsidRDefault="00FD44FC">
      <w:pPr>
        <w:rPr>
          <w:rFonts w:hint="eastAsia"/>
        </w:rPr>
      </w:pPr>
    </w:p>
    <w:p w14:paraId="67602E96" w14:textId="77777777" w:rsidR="00FD44FC" w:rsidRDefault="00FD44FC">
      <w:pPr>
        <w:rPr>
          <w:rFonts w:hint="eastAsia"/>
        </w:rPr>
      </w:pPr>
    </w:p>
    <w:p w14:paraId="50E06165" w14:textId="77777777" w:rsidR="00FD44FC" w:rsidRDefault="00FD44FC">
      <w:pPr>
        <w:rPr>
          <w:rFonts w:hint="eastAsia"/>
        </w:rPr>
      </w:pPr>
      <w:r>
        <w:rPr>
          <w:rFonts w:hint="eastAsia"/>
        </w:rPr>
        <w:tab/>
        <w:t>“扛扞”是一种在特定情况下可能出现的投资行为，它既有潜在的机会也有不可忽视的风险。作为投资者，最重要的是学会理性分析市场，根据自身的实际情况做出明智的选择，而不是简单地跟随市场情绪行事。通过不断学习和实践，逐步提高自己的投资水平，才能在变幻莫测的股市中立于不败之地。</w:t>
      </w:r>
    </w:p>
    <w:p w14:paraId="245CF27C" w14:textId="77777777" w:rsidR="00FD44FC" w:rsidRDefault="00FD44FC">
      <w:pPr>
        <w:rPr>
          <w:rFonts w:hint="eastAsia"/>
        </w:rPr>
      </w:pPr>
    </w:p>
    <w:p w14:paraId="5419ED1E" w14:textId="77777777" w:rsidR="00FD44FC" w:rsidRDefault="00FD44FC">
      <w:pPr>
        <w:rPr>
          <w:rFonts w:hint="eastAsia"/>
        </w:rPr>
      </w:pPr>
    </w:p>
    <w:p w14:paraId="0497BD4A" w14:textId="77777777" w:rsidR="00FD44FC" w:rsidRDefault="00FD44FC">
      <w:pPr>
        <w:rPr>
          <w:rFonts w:hint="eastAsia"/>
        </w:rPr>
      </w:pPr>
      <w:r>
        <w:rPr>
          <w:rFonts w:hint="eastAsia"/>
        </w:rPr>
        <w:t>本文是由每日文章网(2345lzwz.cn)为大家创作</w:t>
      </w:r>
    </w:p>
    <w:p w14:paraId="1433F2FD" w14:textId="01AA7D5B" w:rsidR="00015550" w:rsidRDefault="00015550"/>
    <w:sectPr w:rsidR="00015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50"/>
    <w:rsid w:val="00015550"/>
    <w:rsid w:val="005120DD"/>
    <w:rsid w:val="00FD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C5D26-2233-4745-AD1E-55E7FB4A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550"/>
    <w:rPr>
      <w:rFonts w:cstheme="majorBidi"/>
      <w:color w:val="2F5496" w:themeColor="accent1" w:themeShade="BF"/>
      <w:sz w:val="28"/>
      <w:szCs w:val="28"/>
    </w:rPr>
  </w:style>
  <w:style w:type="character" w:customStyle="1" w:styleId="50">
    <w:name w:val="标题 5 字符"/>
    <w:basedOn w:val="a0"/>
    <w:link w:val="5"/>
    <w:uiPriority w:val="9"/>
    <w:semiHidden/>
    <w:rsid w:val="00015550"/>
    <w:rPr>
      <w:rFonts w:cstheme="majorBidi"/>
      <w:color w:val="2F5496" w:themeColor="accent1" w:themeShade="BF"/>
      <w:sz w:val="24"/>
    </w:rPr>
  </w:style>
  <w:style w:type="character" w:customStyle="1" w:styleId="60">
    <w:name w:val="标题 6 字符"/>
    <w:basedOn w:val="a0"/>
    <w:link w:val="6"/>
    <w:uiPriority w:val="9"/>
    <w:semiHidden/>
    <w:rsid w:val="00015550"/>
    <w:rPr>
      <w:rFonts w:cstheme="majorBidi"/>
      <w:b/>
      <w:bCs/>
      <w:color w:val="2F5496" w:themeColor="accent1" w:themeShade="BF"/>
    </w:rPr>
  </w:style>
  <w:style w:type="character" w:customStyle="1" w:styleId="70">
    <w:name w:val="标题 7 字符"/>
    <w:basedOn w:val="a0"/>
    <w:link w:val="7"/>
    <w:uiPriority w:val="9"/>
    <w:semiHidden/>
    <w:rsid w:val="00015550"/>
    <w:rPr>
      <w:rFonts w:cstheme="majorBidi"/>
      <w:b/>
      <w:bCs/>
      <w:color w:val="595959" w:themeColor="text1" w:themeTint="A6"/>
    </w:rPr>
  </w:style>
  <w:style w:type="character" w:customStyle="1" w:styleId="80">
    <w:name w:val="标题 8 字符"/>
    <w:basedOn w:val="a0"/>
    <w:link w:val="8"/>
    <w:uiPriority w:val="9"/>
    <w:semiHidden/>
    <w:rsid w:val="00015550"/>
    <w:rPr>
      <w:rFonts w:cstheme="majorBidi"/>
      <w:color w:val="595959" w:themeColor="text1" w:themeTint="A6"/>
    </w:rPr>
  </w:style>
  <w:style w:type="character" w:customStyle="1" w:styleId="90">
    <w:name w:val="标题 9 字符"/>
    <w:basedOn w:val="a0"/>
    <w:link w:val="9"/>
    <w:uiPriority w:val="9"/>
    <w:semiHidden/>
    <w:rsid w:val="00015550"/>
    <w:rPr>
      <w:rFonts w:eastAsiaTheme="majorEastAsia" w:cstheme="majorBidi"/>
      <w:color w:val="595959" w:themeColor="text1" w:themeTint="A6"/>
    </w:rPr>
  </w:style>
  <w:style w:type="paragraph" w:styleId="a3">
    <w:name w:val="Title"/>
    <w:basedOn w:val="a"/>
    <w:next w:val="a"/>
    <w:link w:val="a4"/>
    <w:uiPriority w:val="10"/>
    <w:qFormat/>
    <w:rsid w:val="00015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550"/>
    <w:pPr>
      <w:spacing w:before="160"/>
      <w:jc w:val="center"/>
    </w:pPr>
    <w:rPr>
      <w:i/>
      <w:iCs/>
      <w:color w:val="404040" w:themeColor="text1" w:themeTint="BF"/>
    </w:rPr>
  </w:style>
  <w:style w:type="character" w:customStyle="1" w:styleId="a8">
    <w:name w:val="引用 字符"/>
    <w:basedOn w:val="a0"/>
    <w:link w:val="a7"/>
    <w:uiPriority w:val="29"/>
    <w:rsid w:val="00015550"/>
    <w:rPr>
      <w:i/>
      <w:iCs/>
      <w:color w:val="404040" w:themeColor="text1" w:themeTint="BF"/>
    </w:rPr>
  </w:style>
  <w:style w:type="paragraph" w:styleId="a9">
    <w:name w:val="List Paragraph"/>
    <w:basedOn w:val="a"/>
    <w:uiPriority w:val="34"/>
    <w:qFormat/>
    <w:rsid w:val="00015550"/>
    <w:pPr>
      <w:ind w:left="720"/>
      <w:contextualSpacing/>
    </w:pPr>
  </w:style>
  <w:style w:type="character" w:styleId="aa">
    <w:name w:val="Intense Emphasis"/>
    <w:basedOn w:val="a0"/>
    <w:uiPriority w:val="21"/>
    <w:qFormat/>
    <w:rsid w:val="00015550"/>
    <w:rPr>
      <w:i/>
      <w:iCs/>
      <w:color w:val="2F5496" w:themeColor="accent1" w:themeShade="BF"/>
    </w:rPr>
  </w:style>
  <w:style w:type="paragraph" w:styleId="ab">
    <w:name w:val="Intense Quote"/>
    <w:basedOn w:val="a"/>
    <w:next w:val="a"/>
    <w:link w:val="ac"/>
    <w:uiPriority w:val="30"/>
    <w:qFormat/>
    <w:rsid w:val="00015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550"/>
    <w:rPr>
      <w:i/>
      <w:iCs/>
      <w:color w:val="2F5496" w:themeColor="accent1" w:themeShade="BF"/>
    </w:rPr>
  </w:style>
  <w:style w:type="character" w:styleId="ad">
    <w:name w:val="Intense Reference"/>
    <w:basedOn w:val="a0"/>
    <w:uiPriority w:val="32"/>
    <w:qFormat/>
    <w:rsid w:val="00015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