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A1270" w14:textId="77777777" w:rsidR="00097643" w:rsidRDefault="00097643">
      <w:pPr>
        <w:rPr>
          <w:rFonts w:hint="eastAsia"/>
        </w:rPr>
      </w:pPr>
      <w:r>
        <w:rPr>
          <w:rFonts w:hint="eastAsia"/>
        </w:rPr>
        <w:t>腾云驾雾的拼音怎么写</w:t>
      </w:r>
    </w:p>
    <w:p w14:paraId="7B53DC1C" w14:textId="77777777" w:rsidR="00097643" w:rsidRDefault="00097643">
      <w:pPr>
        <w:rPr>
          <w:rFonts w:hint="eastAsia"/>
        </w:rPr>
      </w:pPr>
      <w:r>
        <w:rPr>
          <w:rFonts w:hint="eastAsia"/>
        </w:rPr>
        <w:t>“腾云驾雾”这个成语的拼音是“téng yún jià wù”。成语背后承载着丰富的历史文化内涵，它形象地描绘了中国古典文学和艺术中仙人或英雄人物能够驾驭云雾、飞行于天际的超凡能力。让我们一同深入了解这一充满想象力的表达。</w:t>
      </w:r>
    </w:p>
    <w:p w14:paraId="609F93E5" w14:textId="77777777" w:rsidR="00097643" w:rsidRDefault="00097643">
      <w:pPr>
        <w:rPr>
          <w:rFonts w:hint="eastAsia"/>
        </w:rPr>
      </w:pPr>
    </w:p>
    <w:p w14:paraId="58BF87E9" w14:textId="77777777" w:rsidR="00097643" w:rsidRDefault="00097643">
      <w:pPr>
        <w:rPr>
          <w:rFonts w:hint="eastAsia"/>
        </w:rPr>
      </w:pPr>
      <w:r>
        <w:rPr>
          <w:rFonts w:hint="eastAsia"/>
        </w:rPr>
        <w:t>成语来源与意义</w:t>
      </w:r>
    </w:p>
    <w:p w14:paraId="3CB14A8F" w14:textId="77777777" w:rsidR="00097643" w:rsidRDefault="00097643">
      <w:pPr>
        <w:rPr>
          <w:rFonts w:hint="eastAsia"/>
        </w:rPr>
      </w:pPr>
      <w:r>
        <w:rPr>
          <w:rFonts w:hint="eastAsia"/>
        </w:rPr>
        <w:t>“腾云驾雾”一词最早可以追溯到中国古代神话传说和道教文化。在这些故事里，仙人们常常被描绘成拥有超越凡人的力量，其中就包括了能够在天空中自由穿梭的能力。成语中的“腾”指的是跳跃或升起，“云”和“雾”则代表天空中的自然现象，而“驾”有驾驶或者控制的意思。因此，整个成语用来形容人或事物如行云流水般自在，不受限制，甚至带有神秘莫测的感觉。</w:t>
      </w:r>
    </w:p>
    <w:p w14:paraId="4E3D3935" w14:textId="77777777" w:rsidR="00097643" w:rsidRDefault="00097643">
      <w:pPr>
        <w:rPr>
          <w:rFonts w:hint="eastAsia"/>
        </w:rPr>
      </w:pPr>
    </w:p>
    <w:p w14:paraId="337EC102" w14:textId="77777777" w:rsidR="00097643" w:rsidRDefault="00097643">
      <w:pPr>
        <w:rPr>
          <w:rFonts w:hint="eastAsia"/>
        </w:rPr>
      </w:pPr>
      <w:r>
        <w:rPr>
          <w:rFonts w:hint="eastAsia"/>
        </w:rPr>
        <w:t>文化背景及应用</w:t>
      </w:r>
    </w:p>
    <w:p w14:paraId="6256BCF4" w14:textId="77777777" w:rsidR="00097643" w:rsidRDefault="00097643">
      <w:pPr>
        <w:rPr>
          <w:rFonts w:hint="eastAsia"/>
        </w:rPr>
      </w:pPr>
      <w:r>
        <w:rPr>
          <w:rFonts w:hint="eastAsia"/>
        </w:rPr>
        <w:t>在中国传统文化中，“腾云驾雾”的概念不仅限于神话故事，在诗词歌赋、绘画雕塑等艺术形式中也屡见不鲜。诗人常借此类意象抒发对自由生活的向往；画家们用笔墨展现仙境般的美景，让观者仿佛置身于那片飘渺之地。该成语还广泛应用于现代汉语当中，比喻某人在某一领域取得了非凡成就，或者行事风格洒脱自如，令人羡慕不已。</w:t>
      </w:r>
    </w:p>
    <w:p w14:paraId="562FCD49" w14:textId="77777777" w:rsidR="00097643" w:rsidRDefault="00097643">
      <w:pPr>
        <w:rPr>
          <w:rFonts w:hint="eastAsia"/>
        </w:rPr>
      </w:pPr>
    </w:p>
    <w:p w14:paraId="62823EC4" w14:textId="77777777" w:rsidR="00097643" w:rsidRDefault="00097643">
      <w:pPr>
        <w:rPr>
          <w:rFonts w:hint="eastAsia"/>
        </w:rPr>
      </w:pPr>
      <w:r>
        <w:rPr>
          <w:rFonts w:hint="eastAsia"/>
        </w:rPr>
        <w:t>现代社会中的诠释</w:t>
      </w:r>
    </w:p>
    <w:p w14:paraId="1F5856F2" w14:textId="77777777" w:rsidR="00097643" w:rsidRDefault="00097643">
      <w:pPr>
        <w:rPr>
          <w:rFonts w:hint="eastAsia"/>
        </w:rPr>
      </w:pPr>
      <w:r>
        <w:rPr>
          <w:rFonts w:hint="eastAsia"/>
        </w:rPr>
        <w:t>随着时代的发展，“腾云驾雾”的含义也在不断演变。今天，当我们提到这个词时，除了联想到古代神仙的形象之外，还会将其与科技的进步相联系。例如，在航空业迅速发展的今天，飞机就像是古人想象中的神器，带着乘客穿越云层，实现真正的“腾云驾雾”。互联网时代的到来也让信息传播变得异常快捷，人们可以在虚拟世界里轻松跨越地理界限，体验前所未有的便捷与速度感。</w:t>
      </w:r>
    </w:p>
    <w:p w14:paraId="401E1259" w14:textId="77777777" w:rsidR="00097643" w:rsidRDefault="00097643">
      <w:pPr>
        <w:rPr>
          <w:rFonts w:hint="eastAsia"/>
        </w:rPr>
      </w:pPr>
    </w:p>
    <w:p w14:paraId="4C4D01CF" w14:textId="77777777" w:rsidR="00097643" w:rsidRDefault="00097643">
      <w:pPr>
        <w:rPr>
          <w:rFonts w:hint="eastAsia"/>
        </w:rPr>
      </w:pPr>
      <w:r>
        <w:rPr>
          <w:rFonts w:hint="eastAsia"/>
        </w:rPr>
        <w:t>最后的总结</w:t>
      </w:r>
    </w:p>
    <w:p w14:paraId="0F4DD2C5" w14:textId="77777777" w:rsidR="00097643" w:rsidRDefault="00097643">
      <w:pPr>
        <w:rPr>
          <w:rFonts w:hint="eastAsia"/>
        </w:rPr>
      </w:pPr>
      <w:r>
        <w:rPr>
          <w:rFonts w:hint="eastAsia"/>
        </w:rPr>
        <w:t>从古老的神话传说到如今高科技的生活方式，“腾云驾雾”始终保持着其独特的魅力。它既是中华民族智慧结晶的一部分，也是连接过去与未来的桥梁。无论是在文学创作还是日常交流中，我们都可以感受到这个成语所带来的无尽遐想和深刻寓意。希望通过对“腾云驾雾”拼音及其背后文化的解读，能让更多人了解到汉语之美以及隐藏在其背后的深厚文化底蕴。</w:t>
      </w:r>
    </w:p>
    <w:p w14:paraId="647D88FA" w14:textId="77777777" w:rsidR="00097643" w:rsidRDefault="00097643">
      <w:pPr>
        <w:rPr>
          <w:rFonts w:hint="eastAsia"/>
        </w:rPr>
      </w:pPr>
    </w:p>
    <w:p w14:paraId="01C62BBE" w14:textId="77777777" w:rsidR="00097643" w:rsidRDefault="00097643">
      <w:pPr>
        <w:rPr>
          <w:rFonts w:hint="eastAsia"/>
        </w:rPr>
      </w:pPr>
      <w:r>
        <w:rPr>
          <w:rFonts w:hint="eastAsia"/>
        </w:rPr>
        <w:t>本文是由每日文章网(2345lzwz.cn)为大家创作</w:t>
      </w:r>
    </w:p>
    <w:p w14:paraId="32BC2602" w14:textId="3EFCC2B3" w:rsidR="00337EB1" w:rsidRDefault="00337EB1"/>
    <w:sectPr w:rsidR="00337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B1"/>
    <w:rsid w:val="00097643"/>
    <w:rsid w:val="00337EB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2DA1E-8615-4203-9015-BD3033DA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EB1"/>
    <w:rPr>
      <w:rFonts w:cstheme="majorBidi"/>
      <w:color w:val="2F5496" w:themeColor="accent1" w:themeShade="BF"/>
      <w:sz w:val="28"/>
      <w:szCs w:val="28"/>
    </w:rPr>
  </w:style>
  <w:style w:type="character" w:customStyle="1" w:styleId="50">
    <w:name w:val="标题 5 字符"/>
    <w:basedOn w:val="a0"/>
    <w:link w:val="5"/>
    <w:uiPriority w:val="9"/>
    <w:semiHidden/>
    <w:rsid w:val="00337EB1"/>
    <w:rPr>
      <w:rFonts w:cstheme="majorBidi"/>
      <w:color w:val="2F5496" w:themeColor="accent1" w:themeShade="BF"/>
      <w:sz w:val="24"/>
    </w:rPr>
  </w:style>
  <w:style w:type="character" w:customStyle="1" w:styleId="60">
    <w:name w:val="标题 6 字符"/>
    <w:basedOn w:val="a0"/>
    <w:link w:val="6"/>
    <w:uiPriority w:val="9"/>
    <w:semiHidden/>
    <w:rsid w:val="00337EB1"/>
    <w:rPr>
      <w:rFonts w:cstheme="majorBidi"/>
      <w:b/>
      <w:bCs/>
      <w:color w:val="2F5496" w:themeColor="accent1" w:themeShade="BF"/>
    </w:rPr>
  </w:style>
  <w:style w:type="character" w:customStyle="1" w:styleId="70">
    <w:name w:val="标题 7 字符"/>
    <w:basedOn w:val="a0"/>
    <w:link w:val="7"/>
    <w:uiPriority w:val="9"/>
    <w:semiHidden/>
    <w:rsid w:val="00337EB1"/>
    <w:rPr>
      <w:rFonts w:cstheme="majorBidi"/>
      <w:b/>
      <w:bCs/>
      <w:color w:val="595959" w:themeColor="text1" w:themeTint="A6"/>
    </w:rPr>
  </w:style>
  <w:style w:type="character" w:customStyle="1" w:styleId="80">
    <w:name w:val="标题 8 字符"/>
    <w:basedOn w:val="a0"/>
    <w:link w:val="8"/>
    <w:uiPriority w:val="9"/>
    <w:semiHidden/>
    <w:rsid w:val="00337EB1"/>
    <w:rPr>
      <w:rFonts w:cstheme="majorBidi"/>
      <w:color w:val="595959" w:themeColor="text1" w:themeTint="A6"/>
    </w:rPr>
  </w:style>
  <w:style w:type="character" w:customStyle="1" w:styleId="90">
    <w:name w:val="标题 9 字符"/>
    <w:basedOn w:val="a0"/>
    <w:link w:val="9"/>
    <w:uiPriority w:val="9"/>
    <w:semiHidden/>
    <w:rsid w:val="00337EB1"/>
    <w:rPr>
      <w:rFonts w:eastAsiaTheme="majorEastAsia" w:cstheme="majorBidi"/>
      <w:color w:val="595959" w:themeColor="text1" w:themeTint="A6"/>
    </w:rPr>
  </w:style>
  <w:style w:type="paragraph" w:styleId="a3">
    <w:name w:val="Title"/>
    <w:basedOn w:val="a"/>
    <w:next w:val="a"/>
    <w:link w:val="a4"/>
    <w:uiPriority w:val="10"/>
    <w:qFormat/>
    <w:rsid w:val="00337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EB1"/>
    <w:pPr>
      <w:spacing w:before="160"/>
      <w:jc w:val="center"/>
    </w:pPr>
    <w:rPr>
      <w:i/>
      <w:iCs/>
      <w:color w:val="404040" w:themeColor="text1" w:themeTint="BF"/>
    </w:rPr>
  </w:style>
  <w:style w:type="character" w:customStyle="1" w:styleId="a8">
    <w:name w:val="引用 字符"/>
    <w:basedOn w:val="a0"/>
    <w:link w:val="a7"/>
    <w:uiPriority w:val="29"/>
    <w:rsid w:val="00337EB1"/>
    <w:rPr>
      <w:i/>
      <w:iCs/>
      <w:color w:val="404040" w:themeColor="text1" w:themeTint="BF"/>
    </w:rPr>
  </w:style>
  <w:style w:type="paragraph" w:styleId="a9">
    <w:name w:val="List Paragraph"/>
    <w:basedOn w:val="a"/>
    <w:uiPriority w:val="34"/>
    <w:qFormat/>
    <w:rsid w:val="00337EB1"/>
    <w:pPr>
      <w:ind w:left="720"/>
      <w:contextualSpacing/>
    </w:pPr>
  </w:style>
  <w:style w:type="character" w:styleId="aa">
    <w:name w:val="Intense Emphasis"/>
    <w:basedOn w:val="a0"/>
    <w:uiPriority w:val="21"/>
    <w:qFormat/>
    <w:rsid w:val="00337EB1"/>
    <w:rPr>
      <w:i/>
      <w:iCs/>
      <w:color w:val="2F5496" w:themeColor="accent1" w:themeShade="BF"/>
    </w:rPr>
  </w:style>
  <w:style w:type="paragraph" w:styleId="ab">
    <w:name w:val="Intense Quote"/>
    <w:basedOn w:val="a"/>
    <w:next w:val="a"/>
    <w:link w:val="ac"/>
    <w:uiPriority w:val="30"/>
    <w:qFormat/>
    <w:rsid w:val="00337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EB1"/>
    <w:rPr>
      <w:i/>
      <w:iCs/>
      <w:color w:val="2F5496" w:themeColor="accent1" w:themeShade="BF"/>
    </w:rPr>
  </w:style>
  <w:style w:type="character" w:styleId="ad">
    <w:name w:val="Intense Reference"/>
    <w:basedOn w:val="a0"/>
    <w:uiPriority w:val="32"/>
    <w:qFormat/>
    <w:rsid w:val="00337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