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2A74" w14:textId="77777777" w:rsidR="007D310B" w:rsidRDefault="007D310B">
      <w:pPr>
        <w:rPr>
          <w:rFonts w:hint="eastAsia"/>
        </w:rPr>
      </w:pPr>
      <w:r>
        <w:rPr>
          <w:rFonts w:hint="eastAsia"/>
        </w:rPr>
        <w:t>诗经原文带正确的拼音</w:t>
      </w:r>
    </w:p>
    <w:p w14:paraId="0F9027B1" w14:textId="77777777" w:rsidR="007D310B" w:rsidRDefault="007D310B">
      <w:pPr>
        <w:rPr>
          <w:rFonts w:hint="eastAsia"/>
        </w:rPr>
      </w:pPr>
      <w:r>
        <w:rPr>
          <w:rFonts w:hint="eastAsia"/>
        </w:rPr>
        <w:t>《诗经》是中国最早的诗歌总集，它收集了从西周初年至春秋中期的305首诗歌。这些诗歌按照内容和音乐分为“风”、“雅”、“颂”三部分。其中，“风”是指各地的民歌；“雅”是宫廷乐章；“颂”则为宗庙祭祀之曲。为了帮助读者更好地理解与欣赏这部经典之作，现代学者们对《诗经》进行了注音，使得古音韵得以再现。</w:t>
      </w:r>
    </w:p>
    <w:p w14:paraId="0C12F2DA" w14:textId="77777777" w:rsidR="007D310B" w:rsidRDefault="007D310B">
      <w:pPr>
        <w:rPr>
          <w:rFonts w:hint="eastAsia"/>
        </w:rPr>
      </w:pPr>
    </w:p>
    <w:p w14:paraId="3D0895AE" w14:textId="77777777" w:rsidR="007D310B" w:rsidRDefault="007D310B">
      <w:pPr>
        <w:rPr>
          <w:rFonts w:hint="eastAsia"/>
        </w:rPr>
      </w:pPr>
      <w:r>
        <w:rPr>
          <w:rFonts w:hint="eastAsia"/>
        </w:rPr>
        <w:t>《诗经》中的风雅颂</w:t>
      </w:r>
    </w:p>
    <w:p w14:paraId="091BFC03" w14:textId="77777777" w:rsidR="007D310B" w:rsidRDefault="007D310B">
      <w:pPr>
        <w:rPr>
          <w:rFonts w:hint="eastAsia"/>
        </w:rPr>
      </w:pPr>
      <w:r>
        <w:rPr>
          <w:rFonts w:hint="eastAsia"/>
        </w:rPr>
        <w:t>在《诗经》中，我们首先遇到的是十五国风，共160篇，这是最贴近民间生活的篇章。例如，《周南·关雎》：“guān jū yǔ guān jū, zài hé zhī zhōu.”（关关雎鸠，在河之洲。）这里描绘了一幅生动的画面：雎鸠鸟在河中小岛上相互呼应。通过这样的诗句，我们可以感受到古人对于自然环境的细腻观察以及他们对美好事物的向往。</w:t>
      </w:r>
    </w:p>
    <w:p w14:paraId="3755AD8E" w14:textId="77777777" w:rsidR="007D310B" w:rsidRDefault="007D310B">
      <w:pPr>
        <w:rPr>
          <w:rFonts w:hint="eastAsia"/>
        </w:rPr>
      </w:pPr>
    </w:p>
    <w:p w14:paraId="4B954E38" w14:textId="77777777" w:rsidR="007D310B" w:rsidRDefault="007D310B">
      <w:pPr>
        <w:rPr>
          <w:rFonts w:hint="eastAsia"/>
        </w:rPr>
      </w:pPr>
      <w:r>
        <w:rPr>
          <w:rFonts w:hint="eastAsia"/>
        </w:rPr>
        <w:t>注音的意义</w:t>
      </w:r>
    </w:p>
    <w:p w14:paraId="285952E9" w14:textId="77777777" w:rsidR="007D310B" w:rsidRDefault="007D310B">
      <w:pPr>
        <w:rPr>
          <w:rFonts w:hint="eastAsia"/>
        </w:rPr>
      </w:pPr>
      <w:r>
        <w:rPr>
          <w:rFonts w:hint="eastAsia"/>
        </w:rPr>
        <w:t>为《诗经》添加拼音并非易事，因为古代汉语的发音与现代普通话有很大不同。学者们根据历史文献、方言调查等多种方法来确定每个字的读音。这样做不仅有助于保护传统文化遗产，也便于今人学习研究。当我们看到“shì wèi shì rén, mò bù chēng qiú.”（式微式微，胡不归？），便能体会到当时人们对于社会现状的不满以及对于安宁生活的渴望。</w:t>
      </w:r>
    </w:p>
    <w:p w14:paraId="5E3A73DE" w14:textId="77777777" w:rsidR="007D310B" w:rsidRDefault="007D310B">
      <w:pPr>
        <w:rPr>
          <w:rFonts w:hint="eastAsia"/>
        </w:rPr>
      </w:pPr>
    </w:p>
    <w:p w14:paraId="445ECFBA" w14:textId="77777777" w:rsidR="007D310B" w:rsidRDefault="007D310B">
      <w:pPr>
        <w:rPr>
          <w:rFonts w:hint="eastAsia"/>
        </w:rPr>
      </w:pPr>
      <w:r>
        <w:rPr>
          <w:rFonts w:hint="eastAsia"/>
        </w:rPr>
        <w:t>传承与发展</w:t>
      </w:r>
    </w:p>
    <w:p w14:paraId="2300258D" w14:textId="77777777" w:rsidR="007D310B" w:rsidRDefault="007D310B">
      <w:pPr>
        <w:rPr>
          <w:rFonts w:hint="eastAsia"/>
        </w:rPr>
      </w:pPr>
      <w:r>
        <w:rPr>
          <w:rFonts w:hint="eastAsia"/>
        </w:rPr>
        <w:t>随着时代的发展，《诗经》的研究也在不断深入。除了传统的文本分析外，现在还可以借助数字技术将《诗经》的内容以更加生动的形式展现出来。比如制作多媒体课件，让孩子们从小就能接触并喜爱上这部古老的文学作品。网络平台上的共享资源也为爱好者们提供了便捷的学习途径。如：“míng míng zài shàng, wén dé wéi xī.”（明明在上，文德维熙。），这样优美的句子通过音频文件可以被更多人听到，从而促进了文化的传播。</w:t>
      </w:r>
    </w:p>
    <w:p w14:paraId="2FE43858" w14:textId="77777777" w:rsidR="007D310B" w:rsidRDefault="007D310B">
      <w:pPr>
        <w:rPr>
          <w:rFonts w:hint="eastAsia"/>
        </w:rPr>
      </w:pPr>
    </w:p>
    <w:p w14:paraId="2E378E20" w14:textId="77777777" w:rsidR="007D310B" w:rsidRDefault="007D310B">
      <w:pPr>
        <w:rPr>
          <w:rFonts w:hint="eastAsia"/>
        </w:rPr>
      </w:pPr>
      <w:r>
        <w:rPr>
          <w:rFonts w:hint="eastAsia"/>
        </w:rPr>
        <w:t>最后的总结</w:t>
      </w:r>
    </w:p>
    <w:p w14:paraId="01C5A9CB" w14:textId="77777777" w:rsidR="007D310B" w:rsidRDefault="007D310B">
      <w:pPr>
        <w:rPr>
          <w:rFonts w:hint="eastAsia"/>
        </w:rPr>
      </w:pPr>
      <w:r>
        <w:rPr>
          <w:rFonts w:hint="eastAsia"/>
        </w:rPr>
        <w:t>《诗经》作为中国古典文学宝库中的璀璨明珠，其价值不可估量。通过对《诗经》进行注音处理，既保留了原始文本的魅力，又拉近了与现代社会的距离。希望未来有更多的人能够加入到《诗经》的学习和推广中来，共同感受这份跨越千年的文化馈赠。</w:t>
      </w:r>
    </w:p>
    <w:p w14:paraId="476D661C" w14:textId="77777777" w:rsidR="007D310B" w:rsidRDefault="007D310B">
      <w:pPr>
        <w:rPr>
          <w:rFonts w:hint="eastAsia"/>
        </w:rPr>
      </w:pPr>
    </w:p>
    <w:p w14:paraId="69202EF2" w14:textId="77777777" w:rsidR="007D310B" w:rsidRDefault="007D310B">
      <w:pPr>
        <w:rPr>
          <w:rFonts w:hint="eastAsia"/>
        </w:rPr>
      </w:pPr>
      <w:r>
        <w:rPr>
          <w:rFonts w:hint="eastAsia"/>
        </w:rPr>
        <w:t>本文是由每日文章网(2345lzwz.cn)为大家创作</w:t>
      </w:r>
    </w:p>
    <w:p w14:paraId="39F2B106" w14:textId="4AF30C00" w:rsidR="00D1722B" w:rsidRDefault="00D1722B"/>
    <w:sectPr w:rsidR="00D17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2B"/>
    <w:rsid w:val="007D310B"/>
    <w:rsid w:val="009442F6"/>
    <w:rsid w:val="00D1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F891E-F6E5-432E-8894-9C2973D5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22B"/>
    <w:rPr>
      <w:rFonts w:cstheme="majorBidi"/>
      <w:color w:val="2F5496" w:themeColor="accent1" w:themeShade="BF"/>
      <w:sz w:val="28"/>
      <w:szCs w:val="28"/>
    </w:rPr>
  </w:style>
  <w:style w:type="character" w:customStyle="1" w:styleId="50">
    <w:name w:val="标题 5 字符"/>
    <w:basedOn w:val="a0"/>
    <w:link w:val="5"/>
    <w:uiPriority w:val="9"/>
    <w:semiHidden/>
    <w:rsid w:val="00D1722B"/>
    <w:rPr>
      <w:rFonts w:cstheme="majorBidi"/>
      <w:color w:val="2F5496" w:themeColor="accent1" w:themeShade="BF"/>
      <w:sz w:val="24"/>
    </w:rPr>
  </w:style>
  <w:style w:type="character" w:customStyle="1" w:styleId="60">
    <w:name w:val="标题 6 字符"/>
    <w:basedOn w:val="a0"/>
    <w:link w:val="6"/>
    <w:uiPriority w:val="9"/>
    <w:semiHidden/>
    <w:rsid w:val="00D1722B"/>
    <w:rPr>
      <w:rFonts w:cstheme="majorBidi"/>
      <w:b/>
      <w:bCs/>
      <w:color w:val="2F5496" w:themeColor="accent1" w:themeShade="BF"/>
    </w:rPr>
  </w:style>
  <w:style w:type="character" w:customStyle="1" w:styleId="70">
    <w:name w:val="标题 7 字符"/>
    <w:basedOn w:val="a0"/>
    <w:link w:val="7"/>
    <w:uiPriority w:val="9"/>
    <w:semiHidden/>
    <w:rsid w:val="00D1722B"/>
    <w:rPr>
      <w:rFonts w:cstheme="majorBidi"/>
      <w:b/>
      <w:bCs/>
      <w:color w:val="595959" w:themeColor="text1" w:themeTint="A6"/>
    </w:rPr>
  </w:style>
  <w:style w:type="character" w:customStyle="1" w:styleId="80">
    <w:name w:val="标题 8 字符"/>
    <w:basedOn w:val="a0"/>
    <w:link w:val="8"/>
    <w:uiPriority w:val="9"/>
    <w:semiHidden/>
    <w:rsid w:val="00D1722B"/>
    <w:rPr>
      <w:rFonts w:cstheme="majorBidi"/>
      <w:color w:val="595959" w:themeColor="text1" w:themeTint="A6"/>
    </w:rPr>
  </w:style>
  <w:style w:type="character" w:customStyle="1" w:styleId="90">
    <w:name w:val="标题 9 字符"/>
    <w:basedOn w:val="a0"/>
    <w:link w:val="9"/>
    <w:uiPriority w:val="9"/>
    <w:semiHidden/>
    <w:rsid w:val="00D1722B"/>
    <w:rPr>
      <w:rFonts w:eastAsiaTheme="majorEastAsia" w:cstheme="majorBidi"/>
      <w:color w:val="595959" w:themeColor="text1" w:themeTint="A6"/>
    </w:rPr>
  </w:style>
  <w:style w:type="paragraph" w:styleId="a3">
    <w:name w:val="Title"/>
    <w:basedOn w:val="a"/>
    <w:next w:val="a"/>
    <w:link w:val="a4"/>
    <w:uiPriority w:val="10"/>
    <w:qFormat/>
    <w:rsid w:val="00D17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22B"/>
    <w:pPr>
      <w:spacing w:before="160"/>
      <w:jc w:val="center"/>
    </w:pPr>
    <w:rPr>
      <w:i/>
      <w:iCs/>
      <w:color w:val="404040" w:themeColor="text1" w:themeTint="BF"/>
    </w:rPr>
  </w:style>
  <w:style w:type="character" w:customStyle="1" w:styleId="a8">
    <w:name w:val="引用 字符"/>
    <w:basedOn w:val="a0"/>
    <w:link w:val="a7"/>
    <w:uiPriority w:val="29"/>
    <w:rsid w:val="00D1722B"/>
    <w:rPr>
      <w:i/>
      <w:iCs/>
      <w:color w:val="404040" w:themeColor="text1" w:themeTint="BF"/>
    </w:rPr>
  </w:style>
  <w:style w:type="paragraph" w:styleId="a9">
    <w:name w:val="List Paragraph"/>
    <w:basedOn w:val="a"/>
    <w:uiPriority w:val="34"/>
    <w:qFormat/>
    <w:rsid w:val="00D1722B"/>
    <w:pPr>
      <w:ind w:left="720"/>
      <w:contextualSpacing/>
    </w:pPr>
  </w:style>
  <w:style w:type="character" w:styleId="aa">
    <w:name w:val="Intense Emphasis"/>
    <w:basedOn w:val="a0"/>
    <w:uiPriority w:val="21"/>
    <w:qFormat/>
    <w:rsid w:val="00D1722B"/>
    <w:rPr>
      <w:i/>
      <w:iCs/>
      <w:color w:val="2F5496" w:themeColor="accent1" w:themeShade="BF"/>
    </w:rPr>
  </w:style>
  <w:style w:type="paragraph" w:styleId="ab">
    <w:name w:val="Intense Quote"/>
    <w:basedOn w:val="a"/>
    <w:next w:val="a"/>
    <w:link w:val="ac"/>
    <w:uiPriority w:val="30"/>
    <w:qFormat/>
    <w:rsid w:val="00D17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22B"/>
    <w:rPr>
      <w:i/>
      <w:iCs/>
      <w:color w:val="2F5496" w:themeColor="accent1" w:themeShade="BF"/>
    </w:rPr>
  </w:style>
  <w:style w:type="character" w:styleId="ad">
    <w:name w:val="Intense Reference"/>
    <w:basedOn w:val="a0"/>
    <w:uiPriority w:val="32"/>
    <w:qFormat/>
    <w:rsid w:val="00D17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