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语文每日摘抄积累的重要性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摘抄优美句子不仅可以帮助我们提高语言表达能力，还能培养我们对文学的敏感度。每日摘抄优美句子，既是一种积累，也是一种对语言的深入理解。通过反复阅读和书写，我们能够更加体会到文字背后的情感与思想，提升自己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时，我们可以选择经典文学作品、现代散文、诗歌等多种类型的文本。每天设定一定的摘抄时间，可以是早晨起床后或晚上睡前，保持一定的习惯性。选取那些打动自己心灵的句子，尽量做到不仅抄写下来，更要思考句子的深意和表达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优美句子的分类与特点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可以分为描写性句子、抒情性句子和议论性句子等。描写性句子常常通过生动的细节展现景物的美；抒情性句子则传达出作者的情感，令人共鸣；议论性句子则通过独特的观点引发思考。在摘抄时，注意句子的特点，有助于我们在写作时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在摘抄的过程中，除了简单的抄写外，还可以尝试进行标注和注释。对每一句话进行解读，记录下自己的理解和感受。定期回顾自己摘抄的内容，将其运用到自己的写作中，能够加深记忆，并提高实际运用能力。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分享与讨论的重要性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与他人分享自己的摘抄内容，可以促进对语言的深入理解。可以在学习小组中讨论各自摘抄的句子，交流对文字的不同看法。这种互动不仅可以激发灵感，还能开阔思路，帮助我们更好地掌握语言的魅力。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每日摘抄积累是一个长期的过程，需要耐心与坚持。通过每日的积累，我们不仅能够丰富自己的语言表达，还能在文学的海洋中不断探索，找到自己独特的声音。定期反思摘抄的内容与自己的成长，才能使这一过程变得更有意义，最终达到语言表达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2024-10-27T14:57:43Z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