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孝顺的光辉：儿女对父母的真挚情感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最基本的美德之一。儿女对父母的孝顺不仅是一种道德责任，更是一种深厚的情感表达。这种孝顺的行为不仅能够温暖父母的心，也让家庭关系更加和谐。对于每一个子女而言，孝顺的表现不仅仅体现在物质上的照顾，更在于精神上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无微不至的关怀：孝顺的具体表现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体现在细微之处。一个孝顺的孩子，常常会关注父母的生活细节，从日常的饮食到身体的健康，都会尽心尽力地照顾。例如，及时为父母准备营养丰富的餐点，定期带他们去医院检查身体，甚至在他们需要时，主动放下手中的工作，陪伴在侧。这些看似琐碎的举动，实际上蕴含了深厚的孝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温暖的陪伴：精神上的支持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照顾，更重要的是精神上的陪伴。在忙碌的生活中，能够抽出时间与父母聊天，分享生活中的点滴，是一种不可替代的支持。一个孝顺的子女，会时常给父母带来关心与温暖，倾听他们的心声，安抚他们的情绪。这种精神上的支持，能够让父母感受到被重视与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尊重与理解：孝顺的核心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还在于对父母的尊重与理解。每个人都有自己的生活方式和价值观，尊重父母的选择和意见，是孝顺的重要体现。理解他们的困境与挑战，以一种宽容的心态去面对他们的不足，是孝顺的核心所在。通过尊重与理解，儿女不仅能够建立起更加和谐的关系，也能够让父母感受到更深层次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孝顺的最终目标：家庭的和谐与幸福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是实现家庭的和谐与幸福。一个充满孝心的家庭，能够让每一个成员都感受到温暖与支持。无论是日常的关怀，还是精神上的支持，孝顺的行为都在不断地促进家庭的和谐与幸福。通过不断地努力，儿女能够将这种孝顺的美德传承下去，让家庭变得更加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