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亲情的温暖与孝道的光辉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一直是核心的美德之一。尤其是儿子对母亲的孝敬，既体现了个人的品德，也折射出家庭的和谐美满。孝顺母亲不仅是传统的伦理道德要求，更是人类情感中最真挚的体现。古人曾以诗句赞美孝子，传颂至今，犹如灯塔般指引着后人。让我们一同领略这些感人至深的诗句，感受孝顺之情的真实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七言绝句的经典韵味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言绝句，以其简练而韵味悠长的特点，成为了表达情感的经典形式。在赞美孝顺的诗句中，七言绝句常常用简洁的语言，刻画出儿子对母亲深沉的爱和无尽的孝心。例如，古诗中常有这样的句子：“白发苍苍情难老，母恩如山岁月深。”通过这些简洁的文字，我们能够感受到那份孝心的无私与坚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诗句背后的深情故事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感人的诗句背后，都有一个动人的故事。比如在古代，有位孝子为了照顾年迈的母亲，常常日以继夜地劳作，甚至放弃了个人的前途和梦想。他用实际行动诠释了什么是孝顺，也让人们通过诗句感受到那份坚定的孝情。正如诗中所写：“夜雨滴窗声不歇，孝心依旧暖母怀。”这不仅是对孝顺的赞美，更是对儿子无私奉献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意义依然如故。虽然时代变迁，生活节奏加快，但对母亲的关爱与孝顺始终未变。现代儿子通过各种方式表达对母亲的爱，不论是通过电话问候，还是实际行动上的支持，都体现了那份传统美德。现代诗人也用新的语言形式表达这一点，例如：“忙碌世界心常牵，千里之外情更远。”这些诗句不仅延续了传统，更融入了现代人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家庭和谐的基础，也是社会稳定的重要因素。当每一个家庭成员都能以孝顺为核心，社会的整体风气也会因此变得更加温暖和谐。通过对子女的教育和对传统美德的坚持，孝顺的精神将不断传承与发扬。正如一首诗句所述：“千秋家国情依旧，孝道传承共此生。”孝顺不仅是个人品德的体现，也是对社会责任的履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母亲，是每一个儿子应尽的责任，也是每一个家庭传承的美德。通过感人的诗句，我们可以更深刻地理解这一美德的意义与价值。在日常生活中，让我们继续用实际行动去践行孝顺，用真诚的心去表达对母亲的爱。无论时代如何变迁，这份情感始终值得我们珍惜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6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2024-10-26T14:53:20Z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