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赞美大自然的神奇力量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大自然是我们生活中最为神秘和美丽的存在。无论是高耸入云的山脉，还是浩瀚无边的海洋，都是自然赋予我们的珍贵礼物。它的每一处景象，都蕴藏着无尽的智慧和力量，令人叹为观止。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，夏天的绿荫，秋天的丰收，冬天的雪景，四季的轮回展现了大自然的奇妙变化。每个季节都有独特的风景和气息，仿佛在诉说着时间的故事。春天的生机勃勃，让人心生希望；夏天的热情洋溢，充满活力；秋天的金黄迷人，象征着丰收；冬天的银装素裹，则让人感受到宁静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奇妙的生态系统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仅是美丽的风景，更是复杂而和谐的生态系统。动植物之间的相互依存关系，使得生态环境得以平衡。比如，蜜蜂授粉使得花朵得以繁衍，而树木则为动物提供栖息地。这种相互作用，构成了生命的循环，展现了自然界的神奇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自然的力量与韧性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然灾害，人类常常显得渺小而无助。然而，正是自然的力量让我们重新审视自身。地震、洪水、台风等灾害虽然带来毁灭，但同时也让我们意识到自然的伟大与韧性。每次灾难过后，自然都会恢复生机，显示出其强大的自我修复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类与自然的关系变得愈加紧密。然而，如何保持这种和谐共生，是我们面临的重大课题。尊重自然、保护环境，不仅是对自然的敬畏，也是对未来的负责。我们应该学习与自然和谐共处，珍惜大自然赋予我们的每一份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最后的总结：回归自然的心灵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生活中，我们常常忽视了大自然的美好。无论是清晨的阳光，还是夜晚的星空，都在提醒我们放慢脚步，去感受自然的神奇。让我们走出房门，亲近大自然，去感受它的魅力，倾听它的声音，找到那份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