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为重要的美德之一，表现了对父母长辈的尊敬和关爱。无论是在古代经典文献中，还是在现代社会的日常生活里，孝心始终是我们推崇的重要品德。以下这些经典句子和短句，深刻地表达了孝心的美丽与崇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这句古训出自《孝经》，是对孝道最为直接而有力的赞美。它强调了孝顺的重要性，认为所有的善行中，孝心是最为根本的。这句话不仅提醒我们要以孝为本，还彰显了孝顺在各种德行中的核心地位。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这句出自《论语》的名言，虽然主要讨论的是教育问题，但其中体现出的孝心同样值得称道。孔子认为，父母不仅要负责养育孩子，还要对其教育负责，这种深切的关怀和责任感正是孝心的具体体现。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“树欲静而风不止，子欲养而亲不待”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这句诗句来自《朱子家训》，表达了人生无常，父母年迈之时，我们应倍加珍惜和孝敬的情感。它提醒我们珍惜与父母共度的时光，因为时间流逝不可逆转，无法再得回。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“无以为报，惟有泪千行”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这句短句源自古代诗词，抒发了对父母养育之恩无法回报时的深切愧恼与感恩。即使我们无法用金钱或物质回报父母，泪水也能表达我们内心的感激与愧疚。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“孝顺父母，不在于外物，最在于心”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这句话揭示了孝心的真谛在于内心的真诚与敬重，而非仅仅通过物质来表现。真正的孝顺，是对父母的关爱与尊重的心意，而不是表面上的行为。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“父爱如山，母爱如水”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这句常用的比喻形象地描绘了父母的爱。父亲的爱如山般稳重和厚重，母亲的爱如水般温柔和滋润。这样的比喻不仅突出了父母爱的多样性，也表达了我们应对他们心怀感恩的情感。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“常怀感恩之心，常存孝顺之情”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这句现代格言强调了感恩与孝顺应当是我们生活中常态化的情感。无论时代如何变化，我们应始终保持一颗感恩和孝顺的心，去回报父母给予我们的无私爱护和支持。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个人美德的体现，更是社会和谐的基础。通过这些经典的句子和短句，我们可以更深刻地理解和践行孝顺的真谛。在繁忙的现代生活中，我们不妨时常提醒自己，将孝心融入到日常行动中，去关爱和尊敬我们的父母，让孝顺的精神在生活中绵延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