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孝心的深刻体现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它不仅是家庭伦理的基石，更是社会和谐的纽带。正如古人所言：“百善孝为先。”这句话深刻地揭示了孝心在所有美德中的重要地位。孝心不仅仅是对父母的感恩回报，更是对传统文化的尊重和传承。孝心的体现，不仅在于物质上的赡养，更在于精神上的慰藉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经典名句中，关于孝道的描述深入人心。例如：“羊有跪乳之恩，鸦有反哺之义。”这句古谚生动地表达了对父母恩情的回报。它不仅体现了孝心的自然流露，更强调了孝道应成为我们自然而然的行为准则。另有名句：“孝者，善之本也。”这句话强调了孝道作为其他美德的基础，其重要性不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的意义依然未曾改变，只是表现形式有所不同。现代人可能不再依赖传统的家庭结构，但孝心依旧体现在对父母的关爱和支持上。无论是物质上的支持，还是精神上的陪伴，都是孝心的真实体现。古语有云：“尽其力，孝之道也。”这句话提醒我们，孝道不仅仅是一个理想，更是需要我们用行动去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对家庭关系有着积极的影响，也对社会整体的和谐发展起到了重要作用。尊老爱幼、孝敬父母的文化风尚，能够促进社会成员之间的理解与尊重，构建更加和谐的社会环境。在这个快节奏的现代社会，弘扬孝道不仅是对传统文化的传承，更是对社会稳定与发展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深厚的文化传统，在今天依然具有重要的现实意义。从古至今，关于孝心的经典句子不断提醒我们，孝敬父母是每个人应尽的责任和义务。无论时代如何变迁，孝道的核心价值始终未曾改变。我们应该在日常生活中不断实践孝道，以实际行动弘扬孝心，传递正能量，构建更加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