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赞美玩得尽兴的句子（尽情玩乐的古诗）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许多诗人通过细腻的笔触描绘了玩乐的场景，表达了对生活乐趣的热爱。尽情玩乐不仅是对欢乐时光的追求，更是一种生活态度的体现。本文将通过几首经典古诗，带领大家一起领略玩乐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《将进酒》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将进酒》是表达豪情畅饮、尽情玩乐的经典之作。“君不见，黄河之水天上来，奔流到海不复回。”这句诗展现了自然的壮美，也隐喻着人生的短暂，促使我们要及时享乐。李白在酒杯中找到了生活的乐趣，提醒人们在繁忙的生活中，不要忘记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《春晓》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的《春晓》则通过春日的清晨，展现了玩乐的宁静与恬淡。“春眠不觉晓，处处闻啼鸟。”诗中的春天象征着新的开始，鸟儿的啼鸣唤醒了沉睡的心灵，表达了对大自然的热爱。尽情享受春光，不仅是玩乐，更是与自然和谐相处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《庐山谣》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庐山谣》则带领我们深入庐山的奇妙景色。“庐山秀出南斗旁，天生一个仙人掌。”通过描绘壮丽的自然景观，诗人传达了对大自然的敬畏与喜爱。在这样的环境中，玩乐不再是单纯的消遣，而是一种心灵的放飞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《夜泊牛渚怀古》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另一首《夜泊牛渚怀古》则展现了夜晚的幽静与思古的情怀。“牛渚西江夜，青天无片云。”在这宁静的夜晚，诗人寄情于月光与江水，尽情玩乐于思古之幽情中。每一刻的玩乐都蕴含着对历史的思考，感受到时光的流逝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玩乐不仅仅是表面的欢乐，更是深层次的情感寄托与哲理思考。无论是李白的豪放，还是孟浩然的恬淡，都让我们意识到：尽情玩乐是一种生活智慧。让我们在繁忙的生活中，也能找到属于自己的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2024-10-21T00:30:22Z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