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赞美语文老师课堂教学气氛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堂，犹如一片辽阔的海洋，语文老师则是引领我们探索的航海家。在她的课堂上，每一个字词都仿佛在跳跃，每一段课文都充满了灵动的生命力。她的教学气氛如春风化雨，温暖而润泽，让每位学生都能在知识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位语文老师的课堂上，气氛从来不是单调乏味的。她善于利用丰富的教学手段和多样的互动方式，激发学生们的学习热情。课堂上，老师与学生之间的交流如同清晨的阳光，洒满每一个角落。她的幽默风趣和机智应对，使得课堂充满了欢声笑语，学习的氛围变得轻松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不仅仅是语言的学习，更是情感的交流。老师在讲解课文时，总是能够抓住文本的核心，通过深入浅出的分析，引导学生们感受文字背后的情感。无论是古诗词的婉约，还是现代散文的细腻，老师总能让我们体会到文学的魅力。课堂上的每一次讨论，都是心灵的碰撞，情感的共鸣，让每个学生都能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独特的教学风采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学风采更是独树一帜。她在授课时，眼神中流露出对知识的热爱与执着，仿佛每一个字都在她的心中跳动。她总是鼓励学生们大胆表达自己的观点，不怕犯错，勇于探索。这种开放的态度使得学生们在课堂上能尽情展现自我，发掘自身的潜力，激发创造力，形成积极向上的学习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位语文老师的眼中，每个学生都是独特的个体。她用心倾听每一位学生的声音，关心他们的成长与变化。这种温暖的师生关系，使得学生们在课堂上不仅是学习者，更是她教学旅程中的伙伴。老师的关怀与理解，让每个孩子都感受到被尊重和珍视，从而更加积极地参与到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语文老师用她独特的教学风采与温暖的课堂氛围，深深地影响着每一位学生。她不仅教会了我们知识，更培养了我们的思考能力和情感共鸣。在这样的课堂中，我们不仅学习了语文，更学会了如何用心去感受生活。未来的日子里，我们期待在她的引导下，继续在知识的海洋中遨游，探索更加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