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在这个信息泛滥的时代，优美的句子仿佛是一缕清风，穿透了纷繁的思绪，给我们带来了灵感与力量。摘抄那些优美的句子，不仅是对文字的欣赏，更是对生活的感悟。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都像是一颗璀璨的宝石，闪耀着智慧的光芒。它们可以是哲人的箴言，也可以是诗人的抒怀，无论是何种形式，都让我们在阅读中获得心灵的启迪。通过摘抄这些句子，我们不仅在记录美好，更在潜移默化中提升了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够触动心灵深处的情感，让人产生共鸣。它们在生活的每个角落中都潜藏着，或许是一句简单的格言，或许是一段深邃的哲理。无论何时何地，适合摘抄的句子总能激发我们内心的思考与反省，引导我们走向更深的自我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在摘抄的过程中，我们不仅是在复制文字，更是在与作者进行一场跨越时空的对话。每一笔每一划，都仿佛在传递着那份特殊的情感与思想。这样的过程充满了乐趣，让我们在字里行间感受到文字的温度与力量。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适合自己珍藏，还可以与朋友们分享。在这个瞬息万变的世界中，分享一段优美的文字，能够为彼此的生活增添一抹色彩。每当我们把这些句子写下来，转发给他人时，仿佛是在播撒希望的种子，让更多的人感受到文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我们生活中的瑰宝，它们承载着智慧、情感与梦想。通过摘抄这些句子，我们不仅在保存美好，更在提升自我。愿我们在未来的日子里，继续发现、摘抄并分享那些触动心灵的句子，让文字的力量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