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220B" w14:textId="77777777" w:rsidR="000173B9" w:rsidRDefault="000173B9">
      <w:pPr>
        <w:rPr>
          <w:rFonts w:hint="eastAsia"/>
        </w:rPr>
      </w:pPr>
      <w:r>
        <w:rPr>
          <w:rFonts w:hint="eastAsia"/>
        </w:rPr>
        <w:t>Zheng Rong: 探索中国古典音乐的精髓</w:t>
      </w:r>
    </w:p>
    <w:p w14:paraId="7E3714CB" w14:textId="77777777" w:rsidR="000173B9" w:rsidRDefault="000173B9">
      <w:pPr>
        <w:rPr>
          <w:rFonts w:hint="eastAsia"/>
        </w:rPr>
      </w:pPr>
      <w:r>
        <w:rPr>
          <w:rFonts w:hint="eastAsia"/>
        </w:rPr>
        <w:t>在汉语拼音中，“阵容”被拼作“Zheng Rong”。这两个字不仅代表了团队或组织成员的整体构成，更是在中国文化语境下承载着丰富的象征意义。阵容一词常常出现在体育、军事、艺术等多个领域，用来形容一个团体的力量和布局。而当我们将这个词与中国的传统音乐相联系时，它便开启了一段深入探索中国古典音乐独特魅力的旅程。</w:t>
      </w:r>
    </w:p>
    <w:p w14:paraId="181E6E95" w14:textId="77777777" w:rsidR="000173B9" w:rsidRDefault="000173B9">
      <w:pPr>
        <w:rPr>
          <w:rFonts w:hint="eastAsia"/>
        </w:rPr>
      </w:pPr>
    </w:p>
    <w:p w14:paraId="25327BC4" w14:textId="77777777" w:rsidR="000173B9" w:rsidRDefault="000173B9">
      <w:pPr>
        <w:rPr>
          <w:rFonts w:hint="eastAsia"/>
        </w:rPr>
      </w:pPr>
      <w:r>
        <w:rPr>
          <w:rFonts w:hint="eastAsia"/>
        </w:rPr>
        <w:t>从古至今：阵容的历史演变</w:t>
      </w:r>
    </w:p>
    <w:p w14:paraId="2654C432" w14:textId="77777777" w:rsidR="000173B9" w:rsidRDefault="000173B9">
      <w:pPr>
        <w:rPr>
          <w:rFonts w:hint="eastAsia"/>
        </w:rPr>
      </w:pPr>
      <w:r>
        <w:rPr>
          <w:rFonts w:hint="eastAsia"/>
        </w:rPr>
        <w:t>追溯到古代，中国的乐舞表演就有着严格的阵容安排。周朝时期，《诗经》中的雅乐便是由特定的乐器组合演奏，如琴、瑟、钟、磬等，这些乐器按照一定的规则和仪式进行配置，形成了早期的音乐阵容。随着历史的发展，到了唐朝，宫廷燕乐兴盛一时，乐队规模庞大，编排复杂，不仅有弦乐、管乐，还有打击乐器，体现了当时高度发达的艺术审美和文化成就。</w:t>
      </w:r>
    </w:p>
    <w:p w14:paraId="5F38DA3E" w14:textId="77777777" w:rsidR="000173B9" w:rsidRDefault="000173B9">
      <w:pPr>
        <w:rPr>
          <w:rFonts w:hint="eastAsia"/>
        </w:rPr>
      </w:pPr>
    </w:p>
    <w:p w14:paraId="1EE7B5E4" w14:textId="77777777" w:rsidR="000173B9" w:rsidRDefault="000173B9">
      <w:pPr>
        <w:rPr>
          <w:rFonts w:hint="eastAsia"/>
        </w:rPr>
      </w:pPr>
      <w:r>
        <w:rPr>
          <w:rFonts w:hint="eastAsia"/>
        </w:rPr>
        <w:t>阵容的现代诠释</w:t>
      </w:r>
    </w:p>
    <w:p w14:paraId="16617CEF" w14:textId="77777777" w:rsidR="000173B9" w:rsidRDefault="000173B9">
      <w:pPr>
        <w:rPr>
          <w:rFonts w:hint="eastAsia"/>
        </w:rPr>
      </w:pPr>
      <w:r>
        <w:rPr>
          <w:rFonts w:hint="eastAsia"/>
        </w:rPr>
        <w:t>进入现代社会，尽管西方音乐的影响逐渐加深，但中国传统音乐并未因此失去光彩。相反，许多音乐家致力于将传统与现代相结合，创造出既保留古典韵味又符合当代听众口味的新作品。在这种背景下，阵容的概念得到了新的诠释——它不再仅仅局限于乐器的选择和排列，更涉及到艺术家之间的默契配合以及对作品深层次的理解。例如，在一场民族音乐会中，指挥家需要根据曲目的特点精心挑选每一位演奏者，并确保他们能够完美地融入整体氛围之中。</w:t>
      </w:r>
    </w:p>
    <w:p w14:paraId="3DC892C2" w14:textId="77777777" w:rsidR="000173B9" w:rsidRDefault="000173B9">
      <w:pPr>
        <w:rPr>
          <w:rFonts w:hint="eastAsia"/>
        </w:rPr>
      </w:pPr>
    </w:p>
    <w:p w14:paraId="3607F9F4" w14:textId="77777777" w:rsidR="000173B9" w:rsidRDefault="000173B9">
      <w:pPr>
        <w:rPr>
          <w:rFonts w:hint="eastAsia"/>
        </w:rPr>
      </w:pPr>
      <w:r>
        <w:rPr>
          <w:rFonts w:hint="eastAsia"/>
        </w:rPr>
        <w:t>多样化的表现形式</w:t>
      </w:r>
    </w:p>
    <w:p w14:paraId="6611B86F" w14:textId="77777777" w:rsidR="000173B9" w:rsidRDefault="000173B9">
      <w:pPr>
        <w:rPr>
          <w:rFonts w:hint="eastAsia"/>
        </w:rPr>
      </w:pPr>
      <w:r>
        <w:rPr>
          <w:rFonts w:hint="eastAsia"/>
        </w:rPr>
        <w:t>除了传统的器乐合奏外，如今的中国音乐舞台上还出现了多种形式的阵容展现。比如戏曲音乐里独特的伴奏形式，既有文场（以弦乐为主）也有武场（以打击乐为主），二者相互补充，共同营造出跌宕起伏的戏剧效果；又如跨界合作中出现的民乐与交响乐团的合作，通过巧妙融合东西方元素，给观众带来耳目一新的视听体验。</w:t>
      </w:r>
    </w:p>
    <w:p w14:paraId="58D27FD2" w14:textId="77777777" w:rsidR="000173B9" w:rsidRDefault="000173B9">
      <w:pPr>
        <w:rPr>
          <w:rFonts w:hint="eastAsia"/>
        </w:rPr>
      </w:pPr>
    </w:p>
    <w:p w14:paraId="772EE453" w14:textId="77777777" w:rsidR="000173B9" w:rsidRDefault="000173B9">
      <w:pPr>
        <w:rPr>
          <w:rFonts w:hint="eastAsia"/>
        </w:rPr>
      </w:pPr>
      <w:r>
        <w:rPr>
          <w:rFonts w:hint="eastAsia"/>
        </w:rPr>
        <w:t>未来展望：传承与发展并重</w:t>
      </w:r>
    </w:p>
    <w:p w14:paraId="2C6767C3" w14:textId="77777777" w:rsidR="000173B9" w:rsidRDefault="000173B9">
      <w:pPr>
        <w:rPr>
          <w:rFonts w:hint="eastAsia"/>
        </w:rPr>
      </w:pPr>
      <w:r>
        <w:rPr>
          <w:rFonts w:hint="eastAsia"/>
        </w:rPr>
        <w:t>面对全球化浪潮带来的挑战，如何让中国古典音乐在全球范围内获得更多的认可成为了重要的课题。一方面要注重传统文化的保护与传承，另一方面则应积极探索创新之路，让更多年轻人了解并喜爱上这份珍贵的文化遗产。相信只要我们坚持这一理念，未来的中国音乐必将绽放出更加绚烂夺目的光彩，而“阵容”这个充满力量感的词汇也将继续见证这一伟大进程。</w:t>
      </w:r>
    </w:p>
    <w:p w14:paraId="410C3F49" w14:textId="77777777" w:rsidR="000173B9" w:rsidRDefault="000173B9">
      <w:pPr>
        <w:rPr>
          <w:rFonts w:hint="eastAsia"/>
        </w:rPr>
      </w:pPr>
    </w:p>
    <w:p w14:paraId="18FDF28B" w14:textId="77777777" w:rsidR="000173B9" w:rsidRDefault="000173B9">
      <w:pPr>
        <w:rPr>
          <w:rFonts w:hint="eastAsia"/>
        </w:rPr>
      </w:pPr>
      <w:r>
        <w:rPr>
          <w:rFonts w:hint="eastAsia"/>
        </w:rPr>
        <w:t>本文是由每日文章网(2345lzwz.cn)为大家创作</w:t>
      </w:r>
    </w:p>
    <w:p w14:paraId="76B6D47A" w14:textId="0DE4AE43" w:rsidR="007B7E2E" w:rsidRDefault="007B7E2E"/>
    <w:sectPr w:rsidR="007B7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2E"/>
    <w:rsid w:val="000173B9"/>
    <w:rsid w:val="0075097D"/>
    <w:rsid w:val="007B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38030-9CFB-49DC-857B-7A578BEE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E2E"/>
    <w:rPr>
      <w:rFonts w:cstheme="majorBidi"/>
      <w:color w:val="2F5496" w:themeColor="accent1" w:themeShade="BF"/>
      <w:sz w:val="28"/>
      <w:szCs w:val="28"/>
    </w:rPr>
  </w:style>
  <w:style w:type="character" w:customStyle="1" w:styleId="50">
    <w:name w:val="标题 5 字符"/>
    <w:basedOn w:val="a0"/>
    <w:link w:val="5"/>
    <w:uiPriority w:val="9"/>
    <w:semiHidden/>
    <w:rsid w:val="007B7E2E"/>
    <w:rPr>
      <w:rFonts w:cstheme="majorBidi"/>
      <w:color w:val="2F5496" w:themeColor="accent1" w:themeShade="BF"/>
      <w:sz w:val="24"/>
    </w:rPr>
  </w:style>
  <w:style w:type="character" w:customStyle="1" w:styleId="60">
    <w:name w:val="标题 6 字符"/>
    <w:basedOn w:val="a0"/>
    <w:link w:val="6"/>
    <w:uiPriority w:val="9"/>
    <w:semiHidden/>
    <w:rsid w:val="007B7E2E"/>
    <w:rPr>
      <w:rFonts w:cstheme="majorBidi"/>
      <w:b/>
      <w:bCs/>
      <w:color w:val="2F5496" w:themeColor="accent1" w:themeShade="BF"/>
    </w:rPr>
  </w:style>
  <w:style w:type="character" w:customStyle="1" w:styleId="70">
    <w:name w:val="标题 7 字符"/>
    <w:basedOn w:val="a0"/>
    <w:link w:val="7"/>
    <w:uiPriority w:val="9"/>
    <w:semiHidden/>
    <w:rsid w:val="007B7E2E"/>
    <w:rPr>
      <w:rFonts w:cstheme="majorBidi"/>
      <w:b/>
      <w:bCs/>
      <w:color w:val="595959" w:themeColor="text1" w:themeTint="A6"/>
    </w:rPr>
  </w:style>
  <w:style w:type="character" w:customStyle="1" w:styleId="80">
    <w:name w:val="标题 8 字符"/>
    <w:basedOn w:val="a0"/>
    <w:link w:val="8"/>
    <w:uiPriority w:val="9"/>
    <w:semiHidden/>
    <w:rsid w:val="007B7E2E"/>
    <w:rPr>
      <w:rFonts w:cstheme="majorBidi"/>
      <w:color w:val="595959" w:themeColor="text1" w:themeTint="A6"/>
    </w:rPr>
  </w:style>
  <w:style w:type="character" w:customStyle="1" w:styleId="90">
    <w:name w:val="标题 9 字符"/>
    <w:basedOn w:val="a0"/>
    <w:link w:val="9"/>
    <w:uiPriority w:val="9"/>
    <w:semiHidden/>
    <w:rsid w:val="007B7E2E"/>
    <w:rPr>
      <w:rFonts w:eastAsiaTheme="majorEastAsia" w:cstheme="majorBidi"/>
      <w:color w:val="595959" w:themeColor="text1" w:themeTint="A6"/>
    </w:rPr>
  </w:style>
  <w:style w:type="paragraph" w:styleId="a3">
    <w:name w:val="Title"/>
    <w:basedOn w:val="a"/>
    <w:next w:val="a"/>
    <w:link w:val="a4"/>
    <w:uiPriority w:val="10"/>
    <w:qFormat/>
    <w:rsid w:val="007B7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E2E"/>
    <w:pPr>
      <w:spacing w:before="160"/>
      <w:jc w:val="center"/>
    </w:pPr>
    <w:rPr>
      <w:i/>
      <w:iCs/>
      <w:color w:val="404040" w:themeColor="text1" w:themeTint="BF"/>
    </w:rPr>
  </w:style>
  <w:style w:type="character" w:customStyle="1" w:styleId="a8">
    <w:name w:val="引用 字符"/>
    <w:basedOn w:val="a0"/>
    <w:link w:val="a7"/>
    <w:uiPriority w:val="29"/>
    <w:rsid w:val="007B7E2E"/>
    <w:rPr>
      <w:i/>
      <w:iCs/>
      <w:color w:val="404040" w:themeColor="text1" w:themeTint="BF"/>
    </w:rPr>
  </w:style>
  <w:style w:type="paragraph" w:styleId="a9">
    <w:name w:val="List Paragraph"/>
    <w:basedOn w:val="a"/>
    <w:uiPriority w:val="34"/>
    <w:qFormat/>
    <w:rsid w:val="007B7E2E"/>
    <w:pPr>
      <w:ind w:left="720"/>
      <w:contextualSpacing/>
    </w:pPr>
  </w:style>
  <w:style w:type="character" w:styleId="aa">
    <w:name w:val="Intense Emphasis"/>
    <w:basedOn w:val="a0"/>
    <w:uiPriority w:val="21"/>
    <w:qFormat/>
    <w:rsid w:val="007B7E2E"/>
    <w:rPr>
      <w:i/>
      <w:iCs/>
      <w:color w:val="2F5496" w:themeColor="accent1" w:themeShade="BF"/>
    </w:rPr>
  </w:style>
  <w:style w:type="paragraph" w:styleId="ab">
    <w:name w:val="Intense Quote"/>
    <w:basedOn w:val="a"/>
    <w:next w:val="a"/>
    <w:link w:val="ac"/>
    <w:uiPriority w:val="30"/>
    <w:qFormat/>
    <w:rsid w:val="007B7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E2E"/>
    <w:rPr>
      <w:i/>
      <w:iCs/>
      <w:color w:val="2F5496" w:themeColor="accent1" w:themeShade="BF"/>
    </w:rPr>
  </w:style>
  <w:style w:type="character" w:styleId="ad">
    <w:name w:val="Intense Reference"/>
    <w:basedOn w:val="a0"/>
    <w:uiPriority w:val="32"/>
    <w:qFormat/>
    <w:rsid w:val="007B7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