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51B7" w14:textId="77777777" w:rsidR="00F15CAC" w:rsidRDefault="00F15CAC">
      <w:pPr>
        <w:rPr>
          <w:rFonts w:hint="eastAsia"/>
        </w:rPr>
      </w:pPr>
    </w:p>
    <w:p w14:paraId="45845308" w14:textId="77777777" w:rsidR="00F15CAC" w:rsidRDefault="00F15CAC">
      <w:pPr>
        <w:rPr>
          <w:rFonts w:hint="eastAsia"/>
        </w:rPr>
      </w:pPr>
      <w:r>
        <w:rPr>
          <w:rFonts w:hint="eastAsia"/>
        </w:rPr>
        <w:tab/>
        <w:t>骤雨初歇的意思</w:t>
      </w:r>
    </w:p>
    <w:p w14:paraId="37B97DC0" w14:textId="77777777" w:rsidR="00F15CAC" w:rsidRDefault="00F15CAC">
      <w:pPr>
        <w:rPr>
          <w:rFonts w:hint="eastAsia"/>
        </w:rPr>
      </w:pPr>
    </w:p>
    <w:p w14:paraId="1A24B8E0" w14:textId="77777777" w:rsidR="00F15CAC" w:rsidRDefault="00F15CAC">
      <w:pPr>
        <w:rPr>
          <w:rFonts w:hint="eastAsia"/>
        </w:rPr>
      </w:pPr>
    </w:p>
    <w:p w14:paraId="4669EA38" w14:textId="77777777" w:rsidR="00F15CAC" w:rsidRDefault="00F15CAC">
      <w:pPr>
        <w:rPr>
          <w:rFonts w:hint="eastAsia"/>
        </w:rPr>
      </w:pPr>
      <w:r>
        <w:rPr>
          <w:rFonts w:hint="eastAsia"/>
        </w:rPr>
        <w:tab/>
        <w:t>“骤雨初歇”这一词语源自古汉语，用来形容突然而短暂的暴雨停止后的景象。在中国古代文学中，“骤雨”常用来比喻生活中突如其来的困难或挑战，而“初歇”则象征着这些困难开始逐渐消散，人们的生活逐渐回归平静。因此，“骤雨初歇”不仅是一个描述自然现象的词汇，它还承载了深刻的文化内涵和人生哲理。</w:t>
      </w:r>
    </w:p>
    <w:p w14:paraId="27355BEA" w14:textId="77777777" w:rsidR="00F15CAC" w:rsidRDefault="00F15CAC">
      <w:pPr>
        <w:rPr>
          <w:rFonts w:hint="eastAsia"/>
        </w:rPr>
      </w:pPr>
    </w:p>
    <w:p w14:paraId="29AFB3A7" w14:textId="77777777" w:rsidR="00F15CAC" w:rsidRDefault="00F15CAC">
      <w:pPr>
        <w:rPr>
          <w:rFonts w:hint="eastAsia"/>
        </w:rPr>
      </w:pPr>
    </w:p>
    <w:p w14:paraId="14D5E811" w14:textId="77777777" w:rsidR="00F15CAC" w:rsidRDefault="00F15CAC">
      <w:pPr>
        <w:rPr>
          <w:rFonts w:hint="eastAsia"/>
        </w:rPr>
      </w:pPr>
    </w:p>
    <w:p w14:paraId="15A927CC" w14:textId="77777777" w:rsidR="00F15CAC" w:rsidRDefault="00F15CAC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6354F4EC" w14:textId="77777777" w:rsidR="00F15CAC" w:rsidRDefault="00F15CAC">
      <w:pPr>
        <w:rPr>
          <w:rFonts w:hint="eastAsia"/>
        </w:rPr>
      </w:pPr>
    </w:p>
    <w:p w14:paraId="658029E2" w14:textId="77777777" w:rsidR="00F15CAC" w:rsidRDefault="00F15CAC">
      <w:pPr>
        <w:rPr>
          <w:rFonts w:hint="eastAsia"/>
        </w:rPr>
      </w:pPr>
    </w:p>
    <w:p w14:paraId="10F7EF8C" w14:textId="77777777" w:rsidR="00F15CAC" w:rsidRDefault="00F15CAC">
      <w:pPr>
        <w:rPr>
          <w:rFonts w:hint="eastAsia"/>
        </w:rPr>
      </w:pPr>
      <w:r>
        <w:rPr>
          <w:rFonts w:hint="eastAsia"/>
        </w:rPr>
        <w:tab/>
        <w:t>从文化背景来看，“骤雨初歇”反映了中国古代人民对自然界的敬畏之心以及对和谐生活的向往。在古代，农业社会的发展很大程度上依赖于天气的变化，因此人们对雨有着特别的情感。当长时间干旱后迎来一场及时雨，或是暴雨之后天气放晴，都会给人带来极大的安慰和希望。这种情感被诗人捕捉并融入作品之中，成为了表达个人情感和社会情绪的重要载体。</w:t>
      </w:r>
    </w:p>
    <w:p w14:paraId="27E833A7" w14:textId="77777777" w:rsidR="00F15CAC" w:rsidRDefault="00F15CAC">
      <w:pPr>
        <w:rPr>
          <w:rFonts w:hint="eastAsia"/>
        </w:rPr>
      </w:pPr>
    </w:p>
    <w:p w14:paraId="663F41BA" w14:textId="77777777" w:rsidR="00F15CAC" w:rsidRDefault="00F15CAC">
      <w:pPr>
        <w:rPr>
          <w:rFonts w:hint="eastAsia"/>
        </w:rPr>
      </w:pPr>
    </w:p>
    <w:p w14:paraId="7EE501BA" w14:textId="77777777" w:rsidR="00F15CAC" w:rsidRDefault="00F15CAC">
      <w:pPr>
        <w:rPr>
          <w:rFonts w:hint="eastAsia"/>
        </w:rPr>
      </w:pPr>
    </w:p>
    <w:p w14:paraId="7A69638A" w14:textId="77777777" w:rsidR="00F15CAC" w:rsidRDefault="00F15CAC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3C02DCF5" w14:textId="77777777" w:rsidR="00F15CAC" w:rsidRDefault="00F15CAC">
      <w:pPr>
        <w:rPr>
          <w:rFonts w:hint="eastAsia"/>
        </w:rPr>
      </w:pPr>
    </w:p>
    <w:p w14:paraId="3293062C" w14:textId="77777777" w:rsidR="00F15CAC" w:rsidRDefault="00F15CAC">
      <w:pPr>
        <w:rPr>
          <w:rFonts w:hint="eastAsia"/>
        </w:rPr>
      </w:pPr>
    </w:p>
    <w:p w14:paraId="5216B81E" w14:textId="77777777" w:rsidR="00F15CAC" w:rsidRDefault="00F15CAC">
      <w:pPr>
        <w:rPr>
          <w:rFonts w:hint="eastAsia"/>
        </w:rPr>
      </w:pPr>
      <w:r>
        <w:rPr>
          <w:rFonts w:hint="eastAsia"/>
        </w:rPr>
        <w:tab/>
        <w:t>在许多古典诗词中，“骤雨初歇”被广泛使用，用来营造一种清新脱俗、宁静祥和的氛围。例如，在宋代词人辛弃疾的作品《青玉案·元夕》中有句：“东风夜放花千树，更吹落、星如雨。”这里虽然不是直接提到“骤雨初歇”，但通过描写雨后星空的美丽景象，传达出了雨过天晴的美好感受。又如唐代诗人王维在其诗作《山居秋暝》中写道：“空山新雨后，天气晚来秋。”这正是“骤雨初歇”的完美体现，表达了作者对自然美景的喜爱之情。</w:t>
      </w:r>
    </w:p>
    <w:p w14:paraId="0659C725" w14:textId="77777777" w:rsidR="00F15CAC" w:rsidRDefault="00F15CAC">
      <w:pPr>
        <w:rPr>
          <w:rFonts w:hint="eastAsia"/>
        </w:rPr>
      </w:pPr>
    </w:p>
    <w:p w14:paraId="639ACBF9" w14:textId="77777777" w:rsidR="00F15CAC" w:rsidRDefault="00F15CAC">
      <w:pPr>
        <w:rPr>
          <w:rFonts w:hint="eastAsia"/>
        </w:rPr>
      </w:pPr>
    </w:p>
    <w:p w14:paraId="6182886F" w14:textId="77777777" w:rsidR="00F15CAC" w:rsidRDefault="00F15CAC">
      <w:pPr>
        <w:rPr>
          <w:rFonts w:hint="eastAsia"/>
        </w:rPr>
      </w:pPr>
    </w:p>
    <w:p w14:paraId="3C076611" w14:textId="77777777" w:rsidR="00F15CAC" w:rsidRDefault="00F15CAC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6AB2D173" w14:textId="77777777" w:rsidR="00F15CAC" w:rsidRDefault="00F15CAC">
      <w:pPr>
        <w:rPr>
          <w:rFonts w:hint="eastAsia"/>
        </w:rPr>
      </w:pPr>
    </w:p>
    <w:p w14:paraId="2B301308" w14:textId="77777777" w:rsidR="00F15CAC" w:rsidRDefault="00F15CAC">
      <w:pPr>
        <w:rPr>
          <w:rFonts w:hint="eastAsia"/>
        </w:rPr>
      </w:pPr>
    </w:p>
    <w:p w14:paraId="191994D4" w14:textId="77777777" w:rsidR="00F15CAC" w:rsidRDefault="00F15CAC">
      <w:pPr>
        <w:rPr>
          <w:rFonts w:hint="eastAsia"/>
        </w:rPr>
      </w:pPr>
      <w:r>
        <w:rPr>
          <w:rFonts w:hint="eastAsia"/>
        </w:rPr>
        <w:tab/>
        <w:t>进入现代社会，“骤雨初歇”这一概念仍然具有重要的现实意义。它提醒我们在面对生活中的困难和挑战时，要保持乐观积极的态度，相信风雨之后总会迎来彩虹。无论是个人成长过程中的挫折，还是社会发展中遇到的问题，只要我们勇敢面对，总能找到解决问题的方法，让生活重新焕发光彩。“骤雨初歇”也寓意着变化与新生，鼓励人们在逆境中寻找机遇，实现自我超越。</w:t>
      </w:r>
    </w:p>
    <w:p w14:paraId="1930EB46" w14:textId="77777777" w:rsidR="00F15CAC" w:rsidRDefault="00F15CAC">
      <w:pPr>
        <w:rPr>
          <w:rFonts w:hint="eastAsia"/>
        </w:rPr>
      </w:pPr>
    </w:p>
    <w:p w14:paraId="1EF6B9B2" w14:textId="77777777" w:rsidR="00F15CAC" w:rsidRDefault="00F15CAC">
      <w:pPr>
        <w:rPr>
          <w:rFonts w:hint="eastAsia"/>
        </w:rPr>
      </w:pPr>
    </w:p>
    <w:p w14:paraId="4FB8430F" w14:textId="77777777" w:rsidR="00F15CAC" w:rsidRDefault="00F15CAC">
      <w:pPr>
        <w:rPr>
          <w:rFonts w:hint="eastAsia"/>
        </w:rPr>
      </w:pPr>
    </w:p>
    <w:p w14:paraId="4A4E257D" w14:textId="77777777" w:rsidR="00F15CAC" w:rsidRDefault="00F15C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D2A883" w14:textId="77777777" w:rsidR="00F15CAC" w:rsidRDefault="00F15CAC">
      <w:pPr>
        <w:rPr>
          <w:rFonts w:hint="eastAsia"/>
        </w:rPr>
      </w:pPr>
    </w:p>
    <w:p w14:paraId="0849BF47" w14:textId="77777777" w:rsidR="00F15CAC" w:rsidRDefault="00F15CAC">
      <w:pPr>
        <w:rPr>
          <w:rFonts w:hint="eastAsia"/>
        </w:rPr>
      </w:pPr>
    </w:p>
    <w:p w14:paraId="583A8F7D" w14:textId="77777777" w:rsidR="00F15CAC" w:rsidRDefault="00F15CAC">
      <w:pPr>
        <w:rPr>
          <w:rFonts w:hint="eastAsia"/>
        </w:rPr>
      </w:pPr>
      <w:r>
        <w:rPr>
          <w:rFonts w:hint="eastAsia"/>
        </w:rPr>
        <w:tab/>
        <w:t>“骤雨初歇”不仅是一种自然现象的描绘，更是中华民族智慧与情感的结晶。它教会我们如何看待生活中的起起伏伏，如何在逆境中寻找光明。无论是在古代还是今天，“骤雨初歇”都是一个充满正能量的概念，值得我们深入理解和传承。</w:t>
      </w:r>
    </w:p>
    <w:p w14:paraId="59DB9E2B" w14:textId="77777777" w:rsidR="00F15CAC" w:rsidRDefault="00F15CAC">
      <w:pPr>
        <w:rPr>
          <w:rFonts w:hint="eastAsia"/>
        </w:rPr>
      </w:pPr>
    </w:p>
    <w:p w14:paraId="63B65240" w14:textId="77777777" w:rsidR="00F15CAC" w:rsidRDefault="00F15CAC">
      <w:pPr>
        <w:rPr>
          <w:rFonts w:hint="eastAsia"/>
        </w:rPr>
      </w:pPr>
    </w:p>
    <w:p w14:paraId="5B87FDB0" w14:textId="77777777" w:rsidR="00F15CAC" w:rsidRDefault="00F15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36DA2" w14:textId="647E4773" w:rsidR="005F76A8" w:rsidRDefault="005F76A8"/>
    <w:sectPr w:rsidR="005F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A8"/>
    <w:rsid w:val="005F76A8"/>
    <w:rsid w:val="00C622F5"/>
    <w:rsid w:val="00F1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E4E2E-8DF0-4D53-B259-1905DCEC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